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870C" w14:textId="6FCF209C" w:rsidR="006253EE" w:rsidRPr="006253EE" w:rsidRDefault="006253EE" w:rsidP="00706B25">
      <w:pPr>
        <w:jc w:val="center"/>
        <w:rPr>
          <w:rFonts w:asciiTheme="minorHAnsi" w:hAnsiTheme="minorHAnsi" w:cstheme="minorHAnsi"/>
          <w:b/>
          <w:sz w:val="22"/>
          <w:szCs w:val="22"/>
        </w:rPr>
      </w:pPr>
      <w:r w:rsidRPr="006253EE">
        <w:rPr>
          <w:rFonts w:asciiTheme="minorHAnsi" w:hAnsiTheme="minorHAnsi" w:cstheme="minorHAnsi"/>
          <w:noProof/>
          <w:sz w:val="22"/>
          <w:szCs w:val="22"/>
        </w:rPr>
        <w:drawing>
          <wp:anchor distT="0" distB="0" distL="114300" distR="114300" simplePos="0" relativeHeight="251659264" behindDoc="1" locked="0" layoutInCell="1" allowOverlap="1" wp14:anchorId="7822E9F1" wp14:editId="0E87CE68">
            <wp:simplePos x="0" y="0"/>
            <wp:positionH relativeFrom="margin">
              <wp:posOffset>2266950</wp:posOffset>
            </wp:positionH>
            <wp:positionV relativeFrom="paragraph">
              <wp:posOffset>-419100</wp:posOffset>
            </wp:positionV>
            <wp:extent cx="2286000" cy="762000"/>
            <wp:effectExtent l="0" t="0" r="0" b="0"/>
            <wp:wrapNone/>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762000"/>
                    </a:xfrm>
                    <a:prstGeom prst="rect">
                      <a:avLst/>
                    </a:prstGeom>
                    <a:noFill/>
                  </pic:spPr>
                </pic:pic>
              </a:graphicData>
            </a:graphic>
            <wp14:sizeRelH relativeFrom="margin">
              <wp14:pctWidth>0</wp14:pctWidth>
            </wp14:sizeRelH>
            <wp14:sizeRelV relativeFrom="margin">
              <wp14:pctHeight>0</wp14:pctHeight>
            </wp14:sizeRelV>
          </wp:anchor>
        </w:drawing>
      </w:r>
    </w:p>
    <w:p w14:paraId="2BC64198" w14:textId="77777777" w:rsidR="006253EE" w:rsidRPr="006253EE" w:rsidRDefault="006253EE" w:rsidP="00706B25">
      <w:pPr>
        <w:jc w:val="center"/>
        <w:rPr>
          <w:rFonts w:asciiTheme="minorHAnsi" w:hAnsiTheme="minorHAnsi" w:cstheme="minorHAnsi"/>
          <w:b/>
          <w:sz w:val="22"/>
          <w:szCs w:val="22"/>
        </w:rPr>
      </w:pPr>
    </w:p>
    <w:p w14:paraId="7056A0DF" w14:textId="77777777" w:rsidR="006253EE" w:rsidRPr="006253EE" w:rsidRDefault="006253EE" w:rsidP="00706B25">
      <w:pPr>
        <w:jc w:val="center"/>
        <w:rPr>
          <w:rFonts w:asciiTheme="minorHAnsi" w:hAnsiTheme="minorHAnsi" w:cstheme="minorHAnsi"/>
          <w:b/>
          <w:sz w:val="22"/>
          <w:szCs w:val="22"/>
        </w:rPr>
      </w:pPr>
    </w:p>
    <w:p w14:paraId="2B401DC5" w14:textId="7147FCEC" w:rsidR="00706B25" w:rsidRDefault="00142BFD" w:rsidP="00706B25">
      <w:pPr>
        <w:jc w:val="center"/>
        <w:rPr>
          <w:rFonts w:asciiTheme="minorHAnsi" w:hAnsiTheme="minorHAnsi" w:cstheme="minorHAnsi"/>
          <w:b/>
          <w:sz w:val="22"/>
          <w:szCs w:val="22"/>
        </w:rPr>
      </w:pPr>
      <w:r>
        <w:rPr>
          <w:rFonts w:asciiTheme="minorHAnsi" w:hAnsiTheme="minorHAnsi" w:cstheme="minorHAnsi"/>
          <w:b/>
          <w:sz w:val="22"/>
          <w:szCs w:val="22"/>
        </w:rPr>
        <w:t xml:space="preserve">NEWS FROM THE </w:t>
      </w:r>
      <w:r w:rsidR="00706B25" w:rsidRPr="006253EE">
        <w:rPr>
          <w:rFonts w:asciiTheme="minorHAnsi" w:hAnsiTheme="minorHAnsi" w:cstheme="minorHAnsi"/>
          <w:b/>
          <w:sz w:val="22"/>
          <w:szCs w:val="22"/>
        </w:rPr>
        <w:t>THORACIC ANESTHESIA SYMPOSIUM (TAS)</w:t>
      </w:r>
      <w:r w:rsidR="006635AC" w:rsidRPr="006253EE">
        <w:rPr>
          <w:rFonts w:asciiTheme="minorHAnsi" w:hAnsiTheme="minorHAnsi" w:cstheme="minorHAnsi"/>
          <w:b/>
          <w:sz w:val="22"/>
          <w:szCs w:val="22"/>
        </w:rPr>
        <w:t xml:space="preserve"> </w:t>
      </w:r>
      <w:r w:rsidR="00706B25" w:rsidRPr="006253EE">
        <w:rPr>
          <w:rFonts w:asciiTheme="minorHAnsi" w:hAnsiTheme="minorHAnsi" w:cstheme="minorHAnsi"/>
          <w:b/>
          <w:sz w:val="22"/>
          <w:szCs w:val="22"/>
        </w:rPr>
        <w:t>PROGRAM PLANNING COMMITTEE</w:t>
      </w:r>
    </w:p>
    <w:p w14:paraId="151E8221" w14:textId="77777777" w:rsidR="00697A74" w:rsidRDefault="00697A74" w:rsidP="00706B2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697A74" w14:paraId="2763435C" w14:textId="77777777" w:rsidTr="00697A74">
        <w:tc>
          <w:tcPr>
            <w:tcW w:w="10790" w:type="dxa"/>
          </w:tcPr>
          <w:p w14:paraId="0449FF05" w14:textId="77777777" w:rsidR="00697A74" w:rsidRDefault="00697A74" w:rsidP="00697A74">
            <w:pPr>
              <w:rPr>
                <w:rFonts w:asciiTheme="minorHAnsi" w:hAnsiTheme="minorHAnsi" w:cstheme="minorHAnsi"/>
                <w:b/>
                <w:sz w:val="22"/>
                <w:szCs w:val="22"/>
              </w:rPr>
            </w:pPr>
            <w:r>
              <w:rPr>
                <w:rFonts w:asciiTheme="minorHAnsi" w:hAnsiTheme="minorHAnsi" w:cstheme="minorHAnsi"/>
                <w:b/>
                <w:sz w:val="22"/>
                <w:szCs w:val="22"/>
              </w:rPr>
              <w:t>POSTED NOVEMBER 2023</w:t>
            </w:r>
          </w:p>
          <w:p w14:paraId="2F2C8420" w14:textId="77777777" w:rsidR="00697A74" w:rsidRDefault="00697A74" w:rsidP="00706B25">
            <w:pPr>
              <w:jc w:val="center"/>
              <w:rPr>
                <w:rFonts w:asciiTheme="minorHAnsi" w:hAnsiTheme="minorHAnsi" w:cstheme="minorHAnsi"/>
                <w:b/>
                <w:sz w:val="22"/>
                <w:szCs w:val="22"/>
              </w:rPr>
            </w:pPr>
          </w:p>
          <w:p w14:paraId="5A6978D2" w14:textId="77777777"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Requests for Board of Directors Approval</w:t>
            </w:r>
          </w:p>
          <w:p w14:paraId="1B4CF811" w14:textId="74A9983D"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w:t>
            </w:r>
            <w:r w:rsidRPr="00697A74">
              <w:rPr>
                <w:rFonts w:asciiTheme="minorHAnsi" w:hAnsiTheme="minorHAnsi" w:cstheme="minorHAnsi"/>
                <w:bCs/>
                <w:sz w:val="22"/>
                <w:szCs w:val="22"/>
              </w:rPr>
              <w:tab/>
              <w:t xml:space="preserve">Action / Request 1: We request approval for the cost of reconditioning and modifying previously purchased phantom models from colleagues at University of Toronto. These models were purchased with Board approval for TAS 2023 and were of significant educational value in the workshops. Models will likely need to be reconditioned after each Symposium (as previously anticipated), though additional modifications (which are based on our experience with the models this year and designed to improve the educational experience, </w:t>
            </w:r>
            <w:proofErr w:type="gramStart"/>
            <w:r w:rsidRPr="00697A74">
              <w:rPr>
                <w:rFonts w:asciiTheme="minorHAnsi" w:hAnsiTheme="minorHAnsi" w:cstheme="minorHAnsi"/>
                <w:bCs/>
                <w:sz w:val="22"/>
                <w:szCs w:val="22"/>
              </w:rPr>
              <w:t>e.g.</w:t>
            </w:r>
            <w:proofErr w:type="gramEnd"/>
            <w:r w:rsidRPr="00697A74">
              <w:rPr>
                <w:rFonts w:asciiTheme="minorHAnsi" w:hAnsiTheme="minorHAnsi" w:cstheme="minorHAnsi"/>
                <w:bCs/>
                <w:sz w:val="22"/>
                <w:szCs w:val="22"/>
              </w:rPr>
              <w:t xml:space="preserve"> additional muscle layers) are not likely to be required after 2024. </w:t>
            </w:r>
          </w:p>
          <w:p w14:paraId="72D56D9A" w14:textId="77777777" w:rsidR="00697A74" w:rsidRPr="00697A74" w:rsidRDefault="00697A74" w:rsidP="00697A74">
            <w:pPr>
              <w:rPr>
                <w:rFonts w:asciiTheme="minorHAnsi" w:hAnsiTheme="minorHAnsi" w:cstheme="minorHAnsi"/>
                <w:bCs/>
                <w:sz w:val="22"/>
                <w:szCs w:val="22"/>
              </w:rPr>
            </w:pPr>
          </w:p>
          <w:p w14:paraId="603CDC08" w14:textId="7F1040D9"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w:t>
            </w:r>
            <w:r w:rsidRPr="00697A74">
              <w:rPr>
                <w:rFonts w:asciiTheme="minorHAnsi" w:hAnsiTheme="minorHAnsi" w:cstheme="minorHAnsi"/>
                <w:bCs/>
                <w:sz w:val="22"/>
                <w:szCs w:val="22"/>
              </w:rPr>
              <w:tab/>
              <w:t xml:space="preserve">Action / Request 2: We request Board input regarding a potential collaboration with the AATS for TAS 2024. Given the proximity of both meetings in time and space, we feel a collaboration would be beneficial for both parties. Initial conversations </w:t>
            </w:r>
            <w:r>
              <w:rPr>
                <w:rFonts w:asciiTheme="minorHAnsi" w:hAnsiTheme="minorHAnsi" w:cstheme="minorHAnsi"/>
                <w:bCs/>
                <w:sz w:val="22"/>
                <w:szCs w:val="22"/>
              </w:rPr>
              <w:t>have</w:t>
            </w:r>
            <w:r w:rsidRPr="00697A74">
              <w:rPr>
                <w:rFonts w:asciiTheme="minorHAnsi" w:hAnsiTheme="minorHAnsi" w:cstheme="minorHAnsi"/>
                <w:bCs/>
                <w:sz w:val="22"/>
                <w:szCs w:val="22"/>
              </w:rPr>
              <w:t xml:space="preserve"> confirmed an interest on the part of AATS for mutual contributions – potentially including lectures, and involvement in workshops and/or as session moderators. </w:t>
            </w:r>
          </w:p>
          <w:p w14:paraId="19D21526" w14:textId="77777777" w:rsidR="00697A74" w:rsidRPr="00697A74" w:rsidRDefault="00697A74" w:rsidP="00697A74">
            <w:pPr>
              <w:rPr>
                <w:rFonts w:asciiTheme="minorHAnsi" w:hAnsiTheme="minorHAnsi" w:cstheme="minorHAnsi"/>
                <w:bCs/>
                <w:sz w:val="22"/>
                <w:szCs w:val="22"/>
              </w:rPr>
            </w:pPr>
          </w:p>
          <w:p w14:paraId="2B820382" w14:textId="77777777"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Summary of Group Meeting 1:  July 18, 2023</w:t>
            </w:r>
          </w:p>
          <w:p w14:paraId="35CD6E9D" w14:textId="77777777"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w:t>
            </w:r>
            <w:r w:rsidRPr="00697A74">
              <w:rPr>
                <w:rFonts w:asciiTheme="minorHAnsi" w:hAnsiTheme="minorHAnsi" w:cstheme="minorHAnsi"/>
                <w:bCs/>
                <w:sz w:val="22"/>
                <w:szCs w:val="22"/>
              </w:rPr>
              <w:tab/>
              <w:t>Discussion focused on early organizational issues relating to TAS 2024 including an enhanced approach to soliciting corporate support, workshop and PBLD logistics, formulating a novel and exciting program, possible collaboration with the AATS.</w:t>
            </w:r>
          </w:p>
          <w:p w14:paraId="25195574" w14:textId="77777777" w:rsidR="00697A74" w:rsidRPr="00697A74" w:rsidRDefault="00697A74" w:rsidP="00697A74">
            <w:pPr>
              <w:rPr>
                <w:rFonts w:asciiTheme="minorHAnsi" w:hAnsiTheme="minorHAnsi" w:cstheme="minorHAnsi"/>
                <w:bCs/>
                <w:sz w:val="22"/>
                <w:szCs w:val="22"/>
              </w:rPr>
            </w:pPr>
          </w:p>
          <w:p w14:paraId="57F00381" w14:textId="77777777"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Summary of Group Meeting 2: August 18, 2023</w:t>
            </w:r>
          </w:p>
          <w:p w14:paraId="2DC346D4" w14:textId="77777777" w:rsidR="00697A74" w:rsidRPr="00697A74" w:rsidRDefault="00697A74" w:rsidP="00697A74">
            <w:pPr>
              <w:rPr>
                <w:rFonts w:asciiTheme="minorHAnsi" w:hAnsiTheme="minorHAnsi" w:cstheme="minorHAnsi"/>
                <w:bCs/>
                <w:sz w:val="22"/>
                <w:szCs w:val="22"/>
              </w:rPr>
            </w:pPr>
            <w:r w:rsidRPr="00697A74">
              <w:rPr>
                <w:rFonts w:asciiTheme="minorHAnsi" w:hAnsiTheme="minorHAnsi" w:cstheme="minorHAnsi"/>
                <w:bCs/>
                <w:sz w:val="22"/>
                <w:szCs w:val="22"/>
              </w:rPr>
              <w:t>•</w:t>
            </w:r>
            <w:r w:rsidRPr="00697A74">
              <w:rPr>
                <w:rFonts w:asciiTheme="minorHAnsi" w:hAnsiTheme="minorHAnsi" w:cstheme="minorHAnsi"/>
                <w:bCs/>
                <w:sz w:val="22"/>
                <w:szCs w:val="22"/>
              </w:rPr>
              <w:tab/>
              <w:t>Ongoing discussion of topics from July meeting including an emphasis on corporate support with Tara Luczak (Veritas), finalizing TAS 2024 program draft, and space and logistic considerations for the Workshops and PBLDs.</w:t>
            </w:r>
          </w:p>
          <w:p w14:paraId="6AD5CE96" w14:textId="2D94D12D" w:rsidR="00697A74" w:rsidRPr="00697A74" w:rsidRDefault="00697A74" w:rsidP="00697A74">
            <w:pPr>
              <w:rPr>
                <w:rFonts w:asciiTheme="minorHAnsi" w:hAnsiTheme="minorHAnsi" w:cstheme="minorHAnsi"/>
                <w:bCs/>
                <w:sz w:val="22"/>
                <w:szCs w:val="22"/>
              </w:rPr>
            </w:pPr>
          </w:p>
        </w:tc>
      </w:tr>
    </w:tbl>
    <w:p w14:paraId="2680DA96" w14:textId="77777777" w:rsidR="00697A74" w:rsidRDefault="00697A74" w:rsidP="00706B25">
      <w:pPr>
        <w:jc w:val="center"/>
        <w:rPr>
          <w:rFonts w:asciiTheme="minorHAnsi" w:hAnsiTheme="minorHAnsi" w:cstheme="minorHAnsi"/>
          <w:b/>
          <w:sz w:val="22"/>
          <w:szCs w:val="22"/>
        </w:rPr>
      </w:pPr>
    </w:p>
    <w:p w14:paraId="1DE60B40" w14:textId="77777777" w:rsidR="00433E2C" w:rsidRDefault="00433E2C" w:rsidP="00706B2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433E2C" w14:paraId="55C49396" w14:textId="77777777" w:rsidTr="00433E2C">
        <w:tc>
          <w:tcPr>
            <w:tcW w:w="10790" w:type="dxa"/>
          </w:tcPr>
          <w:p w14:paraId="17728965" w14:textId="32ADBA67" w:rsidR="00433E2C" w:rsidRDefault="00433E2C" w:rsidP="00433E2C">
            <w:pPr>
              <w:rPr>
                <w:rFonts w:asciiTheme="minorHAnsi" w:hAnsiTheme="minorHAnsi" w:cstheme="minorHAnsi"/>
                <w:b/>
                <w:sz w:val="22"/>
                <w:szCs w:val="22"/>
              </w:rPr>
            </w:pPr>
            <w:r>
              <w:rPr>
                <w:rFonts w:asciiTheme="minorHAnsi" w:hAnsiTheme="minorHAnsi" w:cstheme="minorHAnsi"/>
                <w:b/>
                <w:sz w:val="22"/>
                <w:szCs w:val="22"/>
              </w:rPr>
              <w:t>POSTED JUNE 202</w:t>
            </w:r>
            <w:r w:rsidR="00493562">
              <w:rPr>
                <w:rFonts w:asciiTheme="minorHAnsi" w:hAnsiTheme="minorHAnsi" w:cstheme="minorHAnsi"/>
                <w:b/>
                <w:sz w:val="22"/>
                <w:szCs w:val="22"/>
              </w:rPr>
              <w:t>3</w:t>
            </w:r>
          </w:p>
          <w:p w14:paraId="450C5209" w14:textId="77777777" w:rsidR="00433E2C" w:rsidRPr="00AA2C08" w:rsidRDefault="00433E2C" w:rsidP="00433E2C">
            <w:pPr>
              <w:rPr>
                <w:rFonts w:asciiTheme="minorHAnsi" w:hAnsiTheme="minorHAnsi" w:cstheme="minorHAnsi"/>
                <w:b/>
                <w:sz w:val="22"/>
                <w:szCs w:val="22"/>
              </w:rPr>
            </w:pPr>
          </w:p>
          <w:p w14:paraId="10A712E9" w14:textId="35113383" w:rsidR="00433E2C" w:rsidRPr="00AA2C08" w:rsidRDefault="00433E2C" w:rsidP="00433E2C">
            <w:pPr>
              <w:rPr>
                <w:rFonts w:asciiTheme="minorHAnsi" w:hAnsiTheme="minorHAnsi" w:cstheme="minorHAnsi"/>
                <w:bCs/>
                <w:sz w:val="22"/>
                <w:szCs w:val="22"/>
              </w:rPr>
            </w:pPr>
            <w:r w:rsidRPr="00AA2C08">
              <w:rPr>
                <w:rFonts w:asciiTheme="minorHAnsi" w:hAnsiTheme="minorHAnsi" w:cstheme="minorHAnsi"/>
                <w:bCs/>
                <w:sz w:val="22"/>
                <w:szCs w:val="22"/>
              </w:rPr>
              <w:t>To maintain the line of succession in the TAS leadership, I would like to nominate Dr. Archer Martin to join the TAS leadership as the new Coordinator for PBLDs and Workshops. If approved, Dr. Martin would join the leadership track in May 2024.</w:t>
            </w:r>
          </w:p>
          <w:p w14:paraId="2E32373A" w14:textId="77777777" w:rsidR="00433E2C" w:rsidRPr="00AA2C08" w:rsidRDefault="00433E2C" w:rsidP="00433E2C">
            <w:pPr>
              <w:rPr>
                <w:rFonts w:asciiTheme="minorHAnsi" w:hAnsiTheme="minorHAnsi" w:cstheme="minorHAnsi"/>
                <w:b/>
                <w:sz w:val="22"/>
                <w:szCs w:val="22"/>
              </w:rPr>
            </w:pPr>
          </w:p>
          <w:p w14:paraId="16747758" w14:textId="54465F44"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We have re-designed the workshops to improve the educational experience for attendees and to provide novel approaches to a number of these techniques and procedures.</w:t>
            </w:r>
          </w:p>
          <w:p w14:paraId="5D68AA4A" w14:textId="77777777" w:rsidR="00C27789" w:rsidRPr="00AA2C08" w:rsidRDefault="00C27789" w:rsidP="00C27789">
            <w:pPr>
              <w:rPr>
                <w:rFonts w:asciiTheme="minorHAnsi" w:hAnsiTheme="minorHAnsi" w:cstheme="minorHAnsi"/>
                <w:bCs/>
                <w:sz w:val="22"/>
                <w:szCs w:val="22"/>
              </w:rPr>
            </w:pPr>
          </w:p>
          <w:p w14:paraId="57E69ED1" w14:textId="09A223E3"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With Board approval and funding, we are purchasing additional workshop equipment. These will enhance the workshop experience by incorporating common anatomic abnormalities encountered by anesthesiologists which may complicate these procedures.</w:t>
            </w:r>
          </w:p>
          <w:p w14:paraId="47ACA720" w14:textId="77777777" w:rsidR="00C27789" w:rsidRPr="00AA2C08" w:rsidRDefault="00C27789" w:rsidP="00C27789">
            <w:pPr>
              <w:rPr>
                <w:rFonts w:asciiTheme="minorHAnsi" w:hAnsiTheme="minorHAnsi" w:cstheme="minorHAnsi"/>
                <w:bCs/>
                <w:sz w:val="22"/>
                <w:szCs w:val="22"/>
              </w:rPr>
            </w:pPr>
          </w:p>
          <w:p w14:paraId="59F839B1" w14:textId="1A4FB47E"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 xml:space="preserve">We have implemented the SCA AM process of open invitation and selection by committee for the TAS PBLDs </w:t>
            </w:r>
            <w:proofErr w:type="gramStart"/>
            <w:r w:rsidRPr="00AA2C08">
              <w:rPr>
                <w:rFonts w:asciiTheme="minorHAnsi" w:hAnsiTheme="minorHAnsi" w:cstheme="minorHAnsi"/>
                <w:bCs/>
                <w:sz w:val="22"/>
                <w:szCs w:val="22"/>
              </w:rPr>
              <w:t>in order to</w:t>
            </w:r>
            <w:proofErr w:type="gramEnd"/>
            <w:r w:rsidRPr="00AA2C08">
              <w:rPr>
                <w:rFonts w:asciiTheme="minorHAnsi" w:hAnsiTheme="minorHAnsi" w:cstheme="minorHAnsi"/>
                <w:bCs/>
                <w:sz w:val="22"/>
                <w:szCs w:val="22"/>
              </w:rPr>
              <w:t xml:space="preserve"> optimize quality of these discussions, create novelty, and to provide equitable access to qualified SCA member applicants.</w:t>
            </w:r>
          </w:p>
          <w:p w14:paraId="75DA733E" w14:textId="77777777" w:rsidR="00C27789" w:rsidRPr="00AA2C08" w:rsidRDefault="00C27789" w:rsidP="00C27789">
            <w:pPr>
              <w:rPr>
                <w:rFonts w:asciiTheme="minorHAnsi" w:hAnsiTheme="minorHAnsi" w:cstheme="minorHAnsi"/>
                <w:bCs/>
                <w:sz w:val="22"/>
                <w:szCs w:val="22"/>
              </w:rPr>
            </w:pPr>
          </w:p>
          <w:p w14:paraId="22CA2B9F" w14:textId="2A11AEB9"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 xml:space="preserve">For the 2023 TAS, 4 commercial entities have committed to sponsorship at various levels. Mr. Van Wie is working with </w:t>
            </w:r>
            <w:proofErr w:type="gramStart"/>
            <w:r w:rsidRPr="00AA2C08">
              <w:rPr>
                <w:rFonts w:asciiTheme="minorHAnsi" w:hAnsiTheme="minorHAnsi" w:cstheme="minorHAnsi"/>
                <w:bCs/>
                <w:sz w:val="22"/>
                <w:szCs w:val="22"/>
              </w:rPr>
              <w:t>a number of</w:t>
            </w:r>
            <w:proofErr w:type="gramEnd"/>
            <w:r w:rsidRPr="00AA2C08">
              <w:rPr>
                <w:rFonts w:asciiTheme="minorHAnsi" w:hAnsiTheme="minorHAnsi" w:cstheme="minorHAnsi"/>
                <w:bCs/>
                <w:sz w:val="22"/>
                <w:szCs w:val="22"/>
              </w:rPr>
              <w:t xml:space="preserve"> other companies to solicit additional support.</w:t>
            </w:r>
          </w:p>
          <w:p w14:paraId="614CB8B3" w14:textId="77777777" w:rsidR="00C27789" w:rsidRPr="00AA2C08" w:rsidRDefault="00C27789" w:rsidP="00C27789">
            <w:pPr>
              <w:rPr>
                <w:rFonts w:asciiTheme="minorHAnsi" w:hAnsiTheme="minorHAnsi" w:cstheme="minorHAnsi"/>
                <w:bCs/>
                <w:sz w:val="22"/>
                <w:szCs w:val="22"/>
              </w:rPr>
            </w:pPr>
          </w:p>
          <w:p w14:paraId="40F830F4" w14:textId="57569AAB"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lastRenderedPageBreak/>
              <w:t xml:space="preserve">We organized a TAS session at the EACTAIC meeting in Naples, Italy in </w:t>
            </w:r>
            <w:proofErr w:type="gramStart"/>
            <w:r w:rsidRPr="00AA2C08">
              <w:rPr>
                <w:rFonts w:asciiTheme="minorHAnsi" w:hAnsiTheme="minorHAnsi" w:cstheme="minorHAnsi"/>
                <w:bCs/>
                <w:sz w:val="22"/>
                <w:szCs w:val="22"/>
              </w:rPr>
              <w:t>December,</w:t>
            </w:r>
            <w:proofErr w:type="gramEnd"/>
            <w:r w:rsidRPr="00AA2C08">
              <w:rPr>
                <w:rFonts w:asciiTheme="minorHAnsi" w:hAnsiTheme="minorHAnsi" w:cstheme="minorHAnsi"/>
                <w:bCs/>
                <w:sz w:val="22"/>
                <w:szCs w:val="22"/>
              </w:rPr>
              <w:t xml:space="preserve"> 2022. This session included a TAS moderator and 4 TAS speakers.</w:t>
            </w:r>
          </w:p>
          <w:p w14:paraId="1A87235D" w14:textId="77777777" w:rsidR="00C27789" w:rsidRPr="00AA2C08" w:rsidRDefault="00C27789" w:rsidP="00C27789">
            <w:pPr>
              <w:rPr>
                <w:rFonts w:asciiTheme="minorHAnsi" w:hAnsiTheme="minorHAnsi" w:cstheme="minorHAnsi"/>
                <w:bCs/>
                <w:sz w:val="22"/>
                <w:szCs w:val="22"/>
              </w:rPr>
            </w:pPr>
          </w:p>
          <w:p w14:paraId="02C9ACE0" w14:textId="3B2A0C4E" w:rsidR="00433E2C"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We have begun planning for both TAS 2024 and TAS for SCA 2024 sessions.</w:t>
            </w:r>
          </w:p>
          <w:p w14:paraId="06DB263E" w14:textId="77777777" w:rsidR="00C27789" w:rsidRPr="00AA2C08" w:rsidRDefault="00C27789" w:rsidP="00C27789">
            <w:pPr>
              <w:rPr>
                <w:rFonts w:asciiTheme="minorHAnsi" w:hAnsiTheme="minorHAnsi" w:cstheme="minorHAnsi"/>
                <w:bCs/>
                <w:sz w:val="22"/>
                <w:szCs w:val="22"/>
              </w:rPr>
            </w:pPr>
          </w:p>
          <w:p w14:paraId="6C587D86" w14:textId="77777777" w:rsidR="00C27789" w:rsidRPr="00AA2C08" w:rsidRDefault="00C27789" w:rsidP="00C27789">
            <w:pPr>
              <w:rPr>
                <w:rFonts w:asciiTheme="minorHAnsi" w:hAnsiTheme="minorHAnsi" w:cstheme="minorHAnsi"/>
                <w:b/>
                <w:sz w:val="22"/>
                <w:szCs w:val="22"/>
              </w:rPr>
            </w:pPr>
            <w:r w:rsidRPr="00AA2C08">
              <w:rPr>
                <w:rFonts w:asciiTheme="minorHAnsi" w:hAnsiTheme="minorHAnsi" w:cstheme="minorHAnsi"/>
                <w:b/>
                <w:sz w:val="22"/>
                <w:szCs w:val="22"/>
              </w:rPr>
              <w:t>COLLABORATION</w:t>
            </w:r>
          </w:p>
          <w:p w14:paraId="4A030540" w14:textId="77777777"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 We continue to maintain a collaborative relationship between the TAS and the EACTAIC, a collaboration which includes ongoing mutual roles in TAS and EACTAIC meetings, including the recent past EACTAIC meeting in December and the upcoming 2023 TAS.</w:t>
            </w:r>
          </w:p>
          <w:p w14:paraId="3F45DDAB" w14:textId="77777777" w:rsidR="00C27789" w:rsidRPr="00AA2C08" w:rsidRDefault="00C27789" w:rsidP="00C27789">
            <w:pPr>
              <w:rPr>
                <w:rFonts w:asciiTheme="minorHAnsi" w:hAnsiTheme="minorHAnsi" w:cstheme="minorHAnsi"/>
                <w:bCs/>
                <w:sz w:val="22"/>
                <w:szCs w:val="22"/>
              </w:rPr>
            </w:pPr>
          </w:p>
          <w:p w14:paraId="080517D1" w14:textId="1AB26CC2"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 TAS leadership has collaborated with the ERATS Working Group to provide educational lecture materials to SCA members. Ongoing collaborative efforts include contributions to the combined ERACS/ERATS Survey which is currently under review and planning for additional research efforts.</w:t>
            </w:r>
          </w:p>
          <w:p w14:paraId="551F1247" w14:textId="77777777" w:rsidR="00C27789" w:rsidRPr="00AA2C08" w:rsidRDefault="00C27789" w:rsidP="00C27789">
            <w:pPr>
              <w:rPr>
                <w:rFonts w:asciiTheme="minorHAnsi" w:hAnsiTheme="minorHAnsi" w:cstheme="minorHAnsi"/>
                <w:bCs/>
                <w:sz w:val="22"/>
                <w:szCs w:val="22"/>
              </w:rPr>
            </w:pPr>
          </w:p>
          <w:p w14:paraId="3F24736B" w14:textId="3EFCAE5D" w:rsidR="00C27789" w:rsidRPr="00AA2C08" w:rsidRDefault="00C27789" w:rsidP="00C27789">
            <w:pPr>
              <w:rPr>
                <w:rFonts w:asciiTheme="minorHAnsi" w:hAnsiTheme="minorHAnsi" w:cstheme="minorHAnsi"/>
                <w:bCs/>
                <w:sz w:val="22"/>
                <w:szCs w:val="22"/>
              </w:rPr>
            </w:pPr>
            <w:r w:rsidRPr="00AA2C08">
              <w:rPr>
                <w:rFonts w:asciiTheme="minorHAnsi" w:hAnsiTheme="minorHAnsi" w:cstheme="minorHAnsi"/>
                <w:bCs/>
                <w:sz w:val="22"/>
                <w:szCs w:val="22"/>
              </w:rPr>
              <w:t>*  TAS faculty has contributed to the SCA University and is currently working on the 2023 material.</w:t>
            </w:r>
          </w:p>
          <w:p w14:paraId="3062B4F3" w14:textId="71C8458B" w:rsidR="00433E2C" w:rsidRDefault="00433E2C" w:rsidP="00433E2C">
            <w:pPr>
              <w:rPr>
                <w:rFonts w:asciiTheme="minorHAnsi" w:hAnsiTheme="minorHAnsi" w:cstheme="minorHAnsi"/>
                <w:b/>
                <w:sz w:val="22"/>
                <w:szCs w:val="22"/>
              </w:rPr>
            </w:pPr>
          </w:p>
        </w:tc>
      </w:tr>
    </w:tbl>
    <w:p w14:paraId="4859BAF4" w14:textId="77777777" w:rsidR="00433E2C" w:rsidRDefault="00433E2C" w:rsidP="00706B25">
      <w:pPr>
        <w:jc w:val="center"/>
        <w:rPr>
          <w:rFonts w:asciiTheme="minorHAnsi" w:hAnsiTheme="minorHAnsi" w:cstheme="minorHAnsi"/>
          <w:b/>
          <w:sz w:val="22"/>
          <w:szCs w:val="22"/>
        </w:rPr>
      </w:pPr>
    </w:p>
    <w:p w14:paraId="71BEDA93" w14:textId="61638FC0" w:rsidR="0025259F" w:rsidRDefault="0025259F" w:rsidP="00706B2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B65A55" w14:paraId="46DB1E43" w14:textId="77777777" w:rsidTr="00B65A55">
        <w:tc>
          <w:tcPr>
            <w:tcW w:w="10790" w:type="dxa"/>
          </w:tcPr>
          <w:p w14:paraId="35260FAA" w14:textId="57B5BF26" w:rsidR="00B65A55" w:rsidRDefault="00B65A55" w:rsidP="00B65A55">
            <w:pPr>
              <w:rPr>
                <w:rFonts w:asciiTheme="minorHAnsi" w:hAnsiTheme="minorHAnsi" w:cstheme="minorHAnsi"/>
                <w:b/>
                <w:sz w:val="22"/>
                <w:szCs w:val="22"/>
              </w:rPr>
            </w:pPr>
            <w:r>
              <w:rPr>
                <w:rFonts w:asciiTheme="minorHAnsi" w:hAnsiTheme="minorHAnsi" w:cstheme="minorHAnsi"/>
                <w:b/>
                <w:sz w:val="22"/>
                <w:szCs w:val="22"/>
              </w:rPr>
              <w:t>POSTED NOVEMBER 2022</w:t>
            </w:r>
          </w:p>
          <w:p w14:paraId="72730C63" w14:textId="77777777" w:rsidR="00B65A55" w:rsidRDefault="00B65A55" w:rsidP="00B65A55">
            <w:pPr>
              <w:rPr>
                <w:rFonts w:asciiTheme="minorHAnsi" w:hAnsiTheme="minorHAnsi" w:cstheme="minorHAnsi"/>
                <w:b/>
                <w:sz w:val="22"/>
                <w:szCs w:val="22"/>
              </w:rPr>
            </w:pPr>
          </w:p>
          <w:p w14:paraId="0E0A08CB" w14:textId="76646118"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The TAS Planning Committee has focused on meeting the following goals:</w:t>
            </w:r>
          </w:p>
          <w:p w14:paraId="03EDDFF7" w14:textId="77777777" w:rsidR="00B65A55" w:rsidRPr="00B65A55" w:rsidRDefault="00B65A55" w:rsidP="00B65A55">
            <w:pPr>
              <w:rPr>
                <w:rFonts w:asciiTheme="minorHAnsi" w:hAnsiTheme="minorHAnsi" w:cstheme="minorHAnsi"/>
                <w:bCs/>
                <w:sz w:val="22"/>
                <w:szCs w:val="22"/>
              </w:rPr>
            </w:pPr>
          </w:p>
          <w:p w14:paraId="19E88581" w14:textId="69CCB6F4"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1)</w:t>
            </w:r>
            <w:r>
              <w:rPr>
                <w:rFonts w:asciiTheme="minorHAnsi" w:hAnsiTheme="minorHAnsi" w:cstheme="minorHAnsi"/>
                <w:bCs/>
                <w:sz w:val="22"/>
                <w:szCs w:val="22"/>
              </w:rPr>
              <w:t xml:space="preserve"> </w:t>
            </w:r>
            <w:r w:rsidRPr="00B65A55">
              <w:rPr>
                <w:rFonts w:asciiTheme="minorHAnsi" w:hAnsiTheme="minorHAnsi" w:cstheme="minorHAnsi"/>
                <w:bCs/>
                <w:sz w:val="22"/>
                <w:szCs w:val="22"/>
              </w:rPr>
              <w:t>Planning the education program for TAS 2023</w:t>
            </w:r>
            <w:r>
              <w:rPr>
                <w:rFonts w:asciiTheme="minorHAnsi" w:hAnsiTheme="minorHAnsi" w:cstheme="minorHAnsi"/>
                <w:bCs/>
                <w:sz w:val="22"/>
                <w:szCs w:val="22"/>
              </w:rPr>
              <w:t xml:space="preserve">: </w:t>
            </w:r>
            <w:r w:rsidRPr="00B65A55">
              <w:rPr>
                <w:rFonts w:asciiTheme="minorHAnsi" w:hAnsiTheme="minorHAnsi" w:cstheme="minorHAnsi"/>
                <w:bCs/>
                <w:sz w:val="22"/>
                <w:szCs w:val="22"/>
              </w:rPr>
              <w:t>The program has been designed, invitations for moderators, speakers and workshop instructors have been sent. Most positions for this program have been successfully filled</w:t>
            </w:r>
            <w:r>
              <w:rPr>
                <w:rFonts w:asciiTheme="minorHAnsi" w:hAnsiTheme="minorHAnsi" w:cstheme="minorHAnsi"/>
                <w:bCs/>
                <w:sz w:val="22"/>
                <w:szCs w:val="22"/>
              </w:rPr>
              <w:t>; w</w:t>
            </w:r>
            <w:r w:rsidRPr="00B65A55">
              <w:rPr>
                <w:rFonts w:asciiTheme="minorHAnsi" w:hAnsiTheme="minorHAnsi" w:cstheme="minorHAnsi"/>
                <w:bCs/>
                <w:sz w:val="22"/>
                <w:szCs w:val="22"/>
              </w:rPr>
              <w:t>e have transitioned individual workshop coordinators to their successors, who will be mentored.</w:t>
            </w:r>
          </w:p>
          <w:p w14:paraId="6D939A63" w14:textId="77777777" w:rsidR="00B65A55" w:rsidRPr="00B65A55" w:rsidRDefault="00B65A55" w:rsidP="00B65A55">
            <w:pPr>
              <w:rPr>
                <w:rFonts w:asciiTheme="minorHAnsi" w:hAnsiTheme="minorHAnsi" w:cstheme="minorHAnsi"/>
                <w:bCs/>
                <w:sz w:val="22"/>
                <w:szCs w:val="22"/>
              </w:rPr>
            </w:pPr>
          </w:p>
          <w:p w14:paraId="31ABAF83" w14:textId="2A6AC709"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2)</w:t>
            </w:r>
            <w:r>
              <w:rPr>
                <w:rFonts w:asciiTheme="minorHAnsi" w:hAnsiTheme="minorHAnsi" w:cstheme="minorHAnsi"/>
                <w:bCs/>
                <w:sz w:val="22"/>
                <w:szCs w:val="22"/>
              </w:rPr>
              <w:t xml:space="preserve"> </w:t>
            </w:r>
            <w:r w:rsidRPr="00B65A55">
              <w:rPr>
                <w:rFonts w:asciiTheme="minorHAnsi" w:hAnsiTheme="minorHAnsi" w:cstheme="minorHAnsi"/>
                <w:bCs/>
                <w:sz w:val="22"/>
                <w:szCs w:val="22"/>
              </w:rPr>
              <w:t>To improve the workshop experience for attendees as well as to decrease costs and uncertainties associated with procuring workshop equipment</w:t>
            </w:r>
            <w:r>
              <w:rPr>
                <w:rFonts w:asciiTheme="minorHAnsi" w:hAnsiTheme="minorHAnsi" w:cstheme="minorHAnsi"/>
                <w:bCs/>
                <w:sz w:val="22"/>
                <w:szCs w:val="22"/>
              </w:rPr>
              <w:t xml:space="preserve">: </w:t>
            </w:r>
            <w:r w:rsidRPr="00B65A55">
              <w:rPr>
                <w:rFonts w:asciiTheme="minorHAnsi" w:hAnsiTheme="minorHAnsi" w:cstheme="minorHAnsi"/>
                <w:bCs/>
                <w:sz w:val="22"/>
                <w:szCs w:val="22"/>
              </w:rPr>
              <w:t xml:space="preserve">We are currently planning an alternative approach to workshop equipment utilizing 3D printed models which will be reusable and we believe, more economical, than commercially available models. Potential models include those for airway and lung isolation, critical </w:t>
            </w:r>
            <w:proofErr w:type="gramStart"/>
            <w:r w:rsidRPr="00B65A55">
              <w:rPr>
                <w:rFonts w:asciiTheme="minorHAnsi" w:hAnsiTheme="minorHAnsi" w:cstheme="minorHAnsi"/>
                <w:bCs/>
                <w:sz w:val="22"/>
                <w:szCs w:val="22"/>
              </w:rPr>
              <w:t>procedures</w:t>
            </w:r>
            <w:proofErr w:type="gramEnd"/>
            <w:r w:rsidRPr="00B65A55">
              <w:rPr>
                <w:rFonts w:asciiTheme="minorHAnsi" w:hAnsiTheme="minorHAnsi" w:cstheme="minorHAnsi"/>
                <w:bCs/>
                <w:sz w:val="22"/>
                <w:szCs w:val="22"/>
              </w:rPr>
              <w:t xml:space="preserve"> and regional anesthesia workshops</w:t>
            </w:r>
            <w:r>
              <w:rPr>
                <w:rFonts w:asciiTheme="minorHAnsi" w:hAnsiTheme="minorHAnsi" w:cstheme="minorHAnsi"/>
                <w:bCs/>
                <w:sz w:val="22"/>
                <w:szCs w:val="22"/>
              </w:rPr>
              <w:t>; c</w:t>
            </w:r>
            <w:r w:rsidRPr="00B65A55">
              <w:rPr>
                <w:rFonts w:asciiTheme="minorHAnsi" w:hAnsiTheme="minorHAnsi" w:cstheme="minorHAnsi"/>
                <w:bCs/>
                <w:sz w:val="22"/>
                <w:szCs w:val="22"/>
              </w:rPr>
              <w:t>ost estimates for production and shipping of these models are included in the attachment.</w:t>
            </w:r>
          </w:p>
          <w:p w14:paraId="5D625D24" w14:textId="77777777" w:rsidR="00B65A55" w:rsidRPr="00B65A55" w:rsidRDefault="00B65A55" w:rsidP="00B65A55">
            <w:pPr>
              <w:rPr>
                <w:rFonts w:asciiTheme="minorHAnsi" w:hAnsiTheme="minorHAnsi" w:cstheme="minorHAnsi"/>
                <w:bCs/>
                <w:sz w:val="22"/>
                <w:szCs w:val="22"/>
              </w:rPr>
            </w:pPr>
          </w:p>
          <w:p w14:paraId="227901D8" w14:textId="219C19C1"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3)</w:t>
            </w:r>
            <w:r>
              <w:rPr>
                <w:rFonts w:asciiTheme="minorHAnsi" w:hAnsiTheme="minorHAnsi" w:cstheme="minorHAnsi"/>
                <w:bCs/>
                <w:sz w:val="22"/>
                <w:szCs w:val="22"/>
              </w:rPr>
              <w:t xml:space="preserve"> </w:t>
            </w:r>
            <w:r w:rsidRPr="00B65A55">
              <w:rPr>
                <w:rFonts w:asciiTheme="minorHAnsi" w:hAnsiTheme="minorHAnsi" w:cstheme="minorHAnsi"/>
                <w:bCs/>
                <w:sz w:val="22"/>
                <w:szCs w:val="22"/>
              </w:rPr>
              <w:t xml:space="preserve">To revise and update selected workshop stations </w:t>
            </w:r>
            <w:proofErr w:type="gramStart"/>
            <w:r w:rsidRPr="00B65A55">
              <w:rPr>
                <w:rFonts w:asciiTheme="minorHAnsi" w:hAnsiTheme="minorHAnsi" w:cstheme="minorHAnsi"/>
                <w:bCs/>
                <w:sz w:val="22"/>
                <w:szCs w:val="22"/>
              </w:rPr>
              <w:t>in an effort to</w:t>
            </w:r>
            <w:proofErr w:type="gramEnd"/>
            <w:r w:rsidRPr="00B65A55">
              <w:rPr>
                <w:rFonts w:asciiTheme="minorHAnsi" w:hAnsiTheme="minorHAnsi" w:cstheme="minorHAnsi"/>
                <w:bCs/>
                <w:sz w:val="22"/>
                <w:szCs w:val="22"/>
              </w:rPr>
              <w:t xml:space="preserve"> continue to improve and advance those educational venues and to maintain novelty for attendees.</w:t>
            </w:r>
          </w:p>
          <w:p w14:paraId="7C94B543" w14:textId="77777777" w:rsidR="00B65A55" w:rsidRPr="00B65A55" w:rsidRDefault="00B65A55" w:rsidP="00B65A55">
            <w:pPr>
              <w:rPr>
                <w:rFonts w:asciiTheme="minorHAnsi" w:hAnsiTheme="minorHAnsi" w:cstheme="minorHAnsi"/>
                <w:bCs/>
                <w:sz w:val="22"/>
                <w:szCs w:val="22"/>
              </w:rPr>
            </w:pPr>
          </w:p>
          <w:p w14:paraId="5264999C" w14:textId="6FFAB55C"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4)</w:t>
            </w:r>
            <w:r>
              <w:rPr>
                <w:rFonts w:asciiTheme="minorHAnsi" w:hAnsiTheme="minorHAnsi" w:cstheme="minorHAnsi"/>
                <w:bCs/>
                <w:sz w:val="22"/>
                <w:szCs w:val="22"/>
              </w:rPr>
              <w:t xml:space="preserve"> </w:t>
            </w:r>
            <w:r w:rsidRPr="00B65A55">
              <w:rPr>
                <w:rFonts w:asciiTheme="minorHAnsi" w:hAnsiTheme="minorHAnsi" w:cstheme="minorHAnsi"/>
                <w:bCs/>
                <w:sz w:val="22"/>
                <w:szCs w:val="22"/>
              </w:rPr>
              <w:t>To revise the PBLD selection process to optimize quality as well as access to qualified SCA members</w:t>
            </w:r>
            <w:r>
              <w:rPr>
                <w:rFonts w:asciiTheme="minorHAnsi" w:hAnsiTheme="minorHAnsi" w:cstheme="minorHAnsi"/>
                <w:bCs/>
                <w:sz w:val="22"/>
                <w:szCs w:val="22"/>
              </w:rPr>
              <w:t>: w</w:t>
            </w:r>
            <w:r w:rsidRPr="00B65A55">
              <w:rPr>
                <w:rFonts w:asciiTheme="minorHAnsi" w:hAnsiTheme="minorHAnsi" w:cstheme="minorHAnsi"/>
                <w:bCs/>
                <w:sz w:val="22"/>
                <w:szCs w:val="22"/>
              </w:rPr>
              <w:t>e have invited PBLD submissions from the SCA membership and have reviewed these proposals. Additionally, we have reviewed evaluations from TAS 2022 PBLDs and will choose 6 PBLDs based on reviews.</w:t>
            </w:r>
          </w:p>
          <w:p w14:paraId="000C8B87" w14:textId="77777777" w:rsidR="00B65A55" w:rsidRPr="00B65A55" w:rsidRDefault="00B65A55" w:rsidP="00B65A55">
            <w:pPr>
              <w:rPr>
                <w:rFonts w:asciiTheme="minorHAnsi" w:hAnsiTheme="minorHAnsi" w:cstheme="minorHAnsi"/>
                <w:bCs/>
                <w:sz w:val="22"/>
                <w:szCs w:val="22"/>
              </w:rPr>
            </w:pPr>
          </w:p>
          <w:p w14:paraId="7865D1AE" w14:textId="7C516C51"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5)</w:t>
            </w:r>
            <w:r>
              <w:rPr>
                <w:rFonts w:asciiTheme="minorHAnsi" w:hAnsiTheme="minorHAnsi" w:cstheme="minorHAnsi"/>
                <w:bCs/>
                <w:sz w:val="22"/>
                <w:szCs w:val="22"/>
              </w:rPr>
              <w:t xml:space="preserve"> </w:t>
            </w:r>
            <w:r w:rsidRPr="00B65A55">
              <w:rPr>
                <w:rFonts w:asciiTheme="minorHAnsi" w:hAnsiTheme="minorHAnsi" w:cstheme="minorHAnsi"/>
                <w:bCs/>
                <w:sz w:val="22"/>
                <w:szCs w:val="22"/>
              </w:rPr>
              <w:t>To identify candidate commercial sponsors. We are working with Veritas staff to gain committed sponsorship for TAS 2023. Plans include working with Mr. Van Wie to coordinate corporate sponsorship as well as other corporate functions including exhibits and equipment loans.</w:t>
            </w:r>
          </w:p>
          <w:p w14:paraId="5AB55B0F" w14:textId="77777777" w:rsidR="00B65A55" w:rsidRPr="00B65A55" w:rsidRDefault="00B65A55" w:rsidP="00B65A55">
            <w:pPr>
              <w:rPr>
                <w:rFonts w:asciiTheme="minorHAnsi" w:hAnsiTheme="minorHAnsi" w:cstheme="minorHAnsi"/>
                <w:bCs/>
                <w:sz w:val="22"/>
                <w:szCs w:val="22"/>
              </w:rPr>
            </w:pPr>
          </w:p>
          <w:p w14:paraId="752A0282" w14:textId="7A732AD5"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6)</w:t>
            </w:r>
            <w:r>
              <w:rPr>
                <w:rFonts w:asciiTheme="minorHAnsi" w:hAnsiTheme="minorHAnsi" w:cstheme="minorHAnsi"/>
                <w:bCs/>
                <w:sz w:val="22"/>
                <w:szCs w:val="22"/>
              </w:rPr>
              <w:t xml:space="preserve"> </w:t>
            </w:r>
            <w:r w:rsidRPr="00B65A55">
              <w:rPr>
                <w:rFonts w:asciiTheme="minorHAnsi" w:hAnsiTheme="minorHAnsi" w:cstheme="minorHAnsi"/>
                <w:bCs/>
                <w:sz w:val="22"/>
                <w:szCs w:val="22"/>
              </w:rPr>
              <w:t>To promote broader institutional diversity in the 2023 program. We have incorporated junior members of the Planning Committee into junior moderating positions and focused on institutional diversity in all aspects of the program.</w:t>
            </w:r>
          </w:p>
          <w:p w14:paraId="2F3F2C29" w14:textId="77777777" w:rsidR="00B65A55" w:rsidRPr="00B65A55" w:rsidRDefault="00B65A55" w:rsidP="00B65A55">
            <w:pPr>
              <w:rPr>
                <w:rFonts w:asciiTheme="minorHAnsi" w:hAnsiTheme="minorHAnsi" w:cstheme="minorHAnsi"/>
                <w:bCs/>
                <w:sz w:val="22"/>
                <w:szCs w:val="22"/>
              </w:rPr>
            </w:pPr>
          </w:p>
          <w:p w14:paraId="67AF30A2" w14:textId="0A012A9E" w:rsidR="00B65A55" w:rsidRP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7)</w:t>
            </w:r>
            <w:r>
              <w:rPr>
                <w:rFonts w:asciiTheme="minorHAnsi" w:hAnsiTheme="minorHAnsi" w:cstheme="minorHAnsi"/>
                <w:bCs/>
                <w:sz w:val="22"/>
                <w:szCs w:val="22"/>
              </w:rPr>
              <w:t xml:space="preserve"> </w:t>
            </w:r>
            <w:r w:rsidRPr="00B65A55">
              <w:rPr>
                <w:rFonts w:asciiTheme="minorHAnsi" w:hAnsiTheme="minorHAnsi" w:cstheme="minorHAnsi"/>
                <w:bCs/>
                <w:sz w:val="22"/>
                <w:szCs w:val="22"/>
              </w:rPr>
              <w:t>We have organized a TAS session at the EACTAIC meeting in Naples, Italy scheduled for December 2022. This session will be represented by a TAS moderator and 4 TAS lecturers.</w:t>
            </w:r>
          </w:p>
          <w:p w14:paraId="46E996FC" w14:textId="77777777" w:rsidR="00B65A55" w:rsidRPr="00B65A55" w:rsidRDefault="00B65A55" w:rsidP="00B65A55">
            <w:pPr>
              <w:rPr>
                <w:rFonts w:asciiTheme="minorHAnsi" w:hAnsiTheme="minorHAnsi" w:cstheme="minorHAnsi"/>
                <w:bCs/>
                <w:sz w:val="22"/>
                <w:szCs w:val="22"/>
              </w:rPr>
            </w:pPr>
          </w:p>
          <w:p w14:paraId="0A521D1D" w14:textId="1C0D2AF9" w:rsidR="00B65A55" w:rsidRP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COLLABORATION</w:t>
            </w:r>
          </w:p>
          <w:p w14:paraId="54B4A817" w14:textId="77777777" w:rsidR="00B65A55" w:rsidRPr="00B65A55" w:rsidRDefault="00B65A55" w:rsidP="00B65A55">
            <w:pPr>
              <w:rPr>
                <w:rFonts w:asciiTheme="minorHAnsi" w:hAnsiTheme="minorHAnsi" w:cstheme="minorHAnsi"/>
                <w:bCs/>
                <w:sz w:val="22"/>
                <w:szCs w:val="22"/>
              </w:rPr>
            </w:pPr>
          </w:p>
          <w:p w14:paraId="31A15133" w14:textId="5E9F22A8"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lastRenderedPageBreak/>
              <w:t>1</w:t>
            </w:r>
            <w:r w:rsidR="0029156F">
              <w:rPr>
                <w:rFonts w:asciiTheme="minorHAnsi" w:hAnsiTheme="minorHAnsi" w:cstheme="minorHAnsi"/>
                <w:bCs/>
                <w:sz w:val="22"/>
                <w:szCs w:val="22"/>
              </w:rPr>
              <w:t xml:space="preserve">) </w:t>
            </w:r>
            <w:r w:rsidRPr="00B65A55">
              <w:rPr>
                <w:rFonts w:asciiTheme="minorHAnsi" w:hAnsiTheme="minorHAnsi" w:cstheme="minorHAnsi"/>
                <w:bCs/>
                <w:sz w:val="22"/>
                <w:szCs w:val="22"/>
              </w:rPr>
              <w:t>EACTAIC: We have maintained a collaborative relationship between TAS and the EACTAIC which was established previously. This unofficial collaboration includes ongoing mutual roles in TAS and EACTAIC meetings.</w:t>
            </w:r>
          </w:p>
          <w:p w14:paraId="1A0180B8" w14:textId="77777777" w:rsidR="0029156F" w:rsidRPr="00B65A55" w:rsidRDefault="0029156F" w:rsidP="00B65A55">
            <w:pPr>
              <w:rPr>
                <w:rFonts w:asciiTheme="minorHAnsi" w:hAnsiTheme="minorHAnsi" w:cstheme="minorHAnsi"/>
                <w:bCs/>
                <w:sz w:val="22"/>
                <w:szCs w:val="22"/>
              </w:rPr>
            </w:pPr>
          </w:p>
          <w:p w14:paraId="14B4D903" w14:textId="35EA3ACF" w:rsid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2</w:t>
            </w:r>
            <w:r w:rsidR="0029156F">
              <w:rPr>
                <w:rFonts w:asciiTheme="minorHAnsi" w:hAnsiTheme="minorHAnsi" w:cstheme="minorHAnsi"/>
                <w:bCs/>
                <w:sz w:val="22"/>
                <w:szCs w:val="22"/>
              </w:rPr>
              <w:t xml:space="preserve">) </w:t>
            </w:r>
            <w:r w:rsidRPr="00B65A55">
              <w:rPr>
                <w:rFonts w:asciiTheme="minorHAnsi" w:hAnsiTheme="minorHAnsi" w:cstheme="minorHAnsi"/>
                <w:bCs/>
                <w:sz w:val="22"/>
                <w:szCs w:val="22"/>
              </w:rPr>
              <w:t xml:space="preserve">STS Database: We have maintained an ongoing collaboration (including Wanda Popescu and Alessia Pedoto) with the STS Thoracic Database organization </w:t>
            </w:r>
            <w:proofErr w:type="gramStart"/>
            <w:r w:rsidRPr="00B65A55">
              <w:rPr>
                <w:rFonts w:asciiTheme="minorHAnsi" w:hAnsiTheme="minorHAnsi" w:cstheme="minorHAnsi"/>
                <w:bCs/>
                <w:sz w:val="22"/>
                <w:szCs w:val="22"/>
              </w:rPr>
              <w:t>in an effort to</w:t>
            </w:r>
            <w:proofErr w:type="gramEnd"/>
            <w:r w:rsidRPr="00B65A55">
              <w:rPr>
                <w:rFonts w:asciiTheme="minorHAnsi" w:hAnsiTheme="minorHAnsi" w:cstheme="minorHAnsi"/>
                <w:bCs/>
                <w:sz w:val="22"/>
                <w:szCs w:val="22"/>
              </w:rPr>
              <w:t xml:space="preserve"> incorporate salient anesthesia related questions into that database/dataset.</w:t>
            </w:r>
          </w:p>
          <w:p w14:paraId="75DEE7F8" w14:textId="77777777" w:rsidR="0029156F" w:rsidRPr="00B65A55" w:rsidRDefault="0029156F" w:rsidP="00B65A55">
            <w:pPr>
              <w:rPr>
                <w:rFonts w:asciiTheme="minorHAnsi" w:hAnsiTheme="minorHAnsi" w:cstheme="minorHAnsi"/>
                <w:bCs/>
                <w:sz w:val="22"/>
                <w:szCs w:val="22"/>
              </w:rPr>
            </w:pPr>
          </w:p>
          <w:p w14:paraId="78F60681" w14:textId="1009AF84" w:rsidR="00B65A55" w:rsidRP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3</w:t>
            </w:r>
            <w:r w:rsidR="0029156F">
              <w:rPr>
                <w:rFonts w:asciiTheme="minorHAnsi" w:hAnsiTheme="minorHAnsi" w:cstheme="minorHAnsi"/>
                <w:bCs/>
                <w:sz w:val="22"/>
                <w:szCs w:val="22"/>
              </w:rPr>
              <w:t xml:space="preserve">) </w:t>
            </w:r>
            <w:r w:rsidRPr="00B65A55">
              <w:rPr>
                <w:rFonts w:asciiTheme="minorHAnsi" w:hAnsiTheme="minorHAnsi" w:cstheme="minorHAnsi"/>
                <w:bCs/>
                <w:sz w:val="22"/>
                <w:szCs w:val="22"/>
              </w:rPr>
              <w:t>We have, in collaboration with Emily Teeter (Chair, ERATS Working Group) provided educational lecture materials to be provided to SCA members.</w:t>
            </w:r>
          </w:p>
          <w:p w14:paraId="11646878" w14:textId="77777777" w:rsidR="00B65A55" w:rsidRPr="00B65A55" w:rsidRDefault="00B65A55" w:rsidP="00B65A55">
            <w:pPr>
              <w:rPr>
                <w:rFonts w:asciiTheme="minorHAnsi" w:hAnsiTheme="minorHAnsi" w:cstheme="minorHAnsi"/>
                <w:bCs/>
                <w:sz w:val="22"/>
                <w:szCs w:val="22"/>
              </w:rPr>
            </w:pPr>
          </w:p>
          <w:p w14:paraId="658D2B09" w14:textId="77777777" w:rsidR="00B65A55" w:rsidRPr="00B65A55" w:rsidRDefault="00B65A55" w:rsidP="00B65A55">
            <w:pPr>
              <w:rPr>
                <w:rFonts w:asciiTheme="minorHAnsi" w:hAnsiTheme="minorHAnsi" w:cstheme="minorHAnsi"/>
                <w:bCs/>
                <w:sz w:val="22"/>
                <w:szCs w:val="22"/>
              </w:rPr>
            </w:pPr>
            <w:r w:rsidRPr="00B65A55">
              <w:rPr>
                <w:rFonts w:asciiTheme="minorHAnsi" w:hAnsiTheme="minorHAnsi" w:cstheme="minorHAnsi"/>
                <w:bCs/>
                <w:sz w:val="22"/>
                <w:szCs w:val="22"/>
              </w:rPr>
              <w:t>FUTURE PROJECTS</w:t>
            </w:r>
          </w:p>
          <w:p w14:paraId="4868FFF5" w14:textId="77777777" w:rsidR="00B65A55" w:rsidRPr="00B65A55" w:rsidRDefault="00B65A55" w:rsidP="00B65A55">
            <w:pPr>
              <w:rPr>
                <w:rFonts w:asciiTheme="minorHAnsi" w:hAnsiTheme="minorHAnsi" w:cstheme="minorHAnsi"/>
                <w:bCs/>
                <w:sz w:val="22"/>
                <w:szCs w:val="22"/>
              </w:rPr>
            </w:pPr>
          </w:p>
          <w:p w14:paraId="1917F33D" w14:textId="63022307" w:rsidR="00B65A55" w:rsidRDefault="00B65A55" w:rsidP="00B65A55">
            <w:pPr>
              <w:rPr>
                <w:rFonts w:asciiTheme="minorHAnsi" w:hAnsiTheme="minorHAnsi" w:cstheme="minorHAnsi"/>
                <w:b/>
                <w:sz w:val="22"/>
                <w:szCs w:val="22"/>
              </w:rPr>
            </w:pPr>
            <w:r w:rsidRPr="00B65A55">
              <w:rPr>
                <w:rFonts w:asciiTheme="minorHAnsi" w:hAnsiTheme="minorHAnsi" w:cstheme="minorHAnsi"/>
                <w:bCs/>
                <w:sz w:val="22"/>
                <w:szCs w:val="22"/>
              </w:rPr>
              <w:t>1)</w:t>
            </w:r>
            <w:r w:rsidR="0029156F">
              <w:rPr>
                <w:rFonts w:asciiTheme="minorHAnsi" w:hAnsiTheme="minorHAnsi" w:cstheme="minorHAnsi"/>
                <w:bCs/>
                <w:sz w:val="22"/>
                <w:szCs w:val="22"/>
              </w:rPr>
              <w:t xml:space="preserve"> </w:t>
            </w:r>
            <w:r w:rsidRPr="00B65A55">
              <w:rPr>
                <w:rFonts w:asciiTheme="minorHAnsi" w:hAnsiTheme="minorHAnsi" w:cstheme="minorHAnsi"/>
                <w:bCs/>
                <w:sz w:val="22"/>
                <w:szCs w:val="22"/>
              </w:rPr>
              <w:t>We are currently evaluating the feasibility of working with an additional corporate sponsor to utilize proprietary technology to enhance the Regional Anesthesia workshop. Briefly, 3D holographic images available to the workshop attendee via a wearable device may be used to enhance spatial perception and successful needle placement in a model representing abnormal anatomic features such as scoliosis.</w:t>
            </w:r>
          </w:p>
        </w:tc>
      </w:tr>
    </w:tbl>
    <w:p w14:paraId="438EA7A5" w14:textId="52C23830" w:rsidR="00B65A55" w:rsidRDefault="00B65A55" w:rsidP="00706B25">
      <w:pPr>
        <w:jc w:val="center"/>
        <w:rPr>
          <w:rFonts w:asciiTheme="minorHAnsi" w:hAnsiTheme="minorHAnsi" w:cstheme="minorHAnsi"/>
          <w:b/>
          <w:sz w:val="22"/>
          <w:szCs w:val="22"/>
        </w:rPr>
      </w:pPr>
    </w:p>
    <w:p w14:paraId="31A123BD" w14:textId="77777777" w:rsidR="00B65A55" w:rsidRDefault="00B65A55" w:rsidP="00706B2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25259F" w14:paraId="7E4685DB" w14:textId="77777777" w:rsidTr="0025259F">
        <w:tc>
          <w:tcPr>
            <w:tcW w:w="10790" w:type="dxa"/>
          </w:tcPr>
          <w:p w14:paraId="6D655729" w14:textId="77777777" w:rsidR="0025259F" w:rsidRDefault="0025259F" w:rsidP="0025259F">
            <w:pPr>
              <w:rPr>
                <w:rFonts w:asciiTheme="minorHAnsi" w:hAnsiTheme="minorHAnsi" w:cstheme="minorHAnsi"/>
                <w:b/>
                <w:sz w:val="22"/>
                <w:szCs w:val="22"/>
              </w:rPr>
            </w:pPr>
            <w:r>
              <w:rPr>
                <w:rFonts w:asciiTheme="minorHAnsi" w:hAnsiTheme="minorHAnsi" w:cstheme="minorHAnsi"/>
                <w:b/>
                <w:sz w:val="22"/>
                <w:szCs w:val="22"/>
              </w:rPr>
              <w:t>POSTED JUNE 2022</w:t>
            </w:r>
          </w:p>
          <w:p w14:paraId="658085B9" w14:textId="77777777" w:rsidR="0025259F" w:rsidRDefault="0025259F" w:rsidP="0025259F">
            <w:pPr>
              <w:rPr>
                <w:rFonts w:asciiTheme="minorHAnsi" w:hAnsiTheme="minorHAnsi" w:cstheme="minorHAnsi"/>
                <w:b/>
                <w:sz w:val="22"/>
                <w:szCs w:val="22"/>
              </w:rPr>
            </w:pPr>
          </w:p>
          <w:p w14:paraId="33B0EE90" w14:textId="77777777" w:rsidR="0025259F" w:rsidRPr="003072FA" w:rsidRDefault="0025259F" w:rsidP="0025259F">
            <w:pPr>
              <w:pStyle w:val="Heading1"/>
              <w:ind w:right="988"/>
              <w:rPr>
                <w:rFonts w:asciiTheme="minorHAnsi" w:hAnsiTheme="minorHAnsi" w:cstheme="minorHAnsi"/>
                <w:sz w:val="22"/>
                <w:szCs w:val="22"/>
              </w:rPr>
            </w:pPr>
            <w:r w:rsidRPr="003072FA">
              <w:rPr>
                <w:rFonts w:asciiTheme="minorHAnsi" w:hAnsiTheme="minorHAnsi" w:cstheme="minorHAnsi"/>
                <w:sz w:val="22"/>
                <w:szCs w:val="22"/>
              </w:rPr>
              <w:t xml:space="preserve">Summary of Group Meeting 1: Monthly meetings since the 2021 virtual symposium </w:t>
            </w:r>
          </w:p>
          <w:p w14:paraId="25BCD099" w14:textId="77777777" w:rsidR="0025259F" w:rsidRPr="003072FA" w:rsidRDefault="0025259F" w:rsidP="0025259F">
            <w:pPr>
              <w:pStyle w:val="ListParagraph"/>
              <w:widowControl w:val="0"/>
              <w:numPr>
                <w:ilvl w:val="2"/>
                <w:numId w:val="33"/>
              </w:numPr>
              <w:autoSpaceDE w:val="0"/>
              <w:autoSpaceDN w:val="0"/>
              <w:spacing w:line="294" w:lineRule="exact"/>
              <w:contextualSpacing w:val="0"/>
              <w:rPr>
                <w:rFonts w:asciiTheme="minorHAnsi" w:hAnsiTheme="minorHAnsi" w:cstheme="minorHAnsi"/>
                <w:sz w:val="22"/>
                <w:szCs w:val="22"/>
              </w:rPr>
            </w:pPr>
            <w:r w:rsidRPr="003072FA">
              <w:rPr>
                <w:rFonts w:asciiTheme="minorHAnsi" w:hAnsiTheme="minorHAnsi" w:cstheme="minorHAnsi"/>
                <w:sz w:val="22"/>
                <w:szCs w:val="22"/>
              </w:rPr>
              <w:t xml:space="preserve">Action1: After discussion and approval of the scientific program for 2022 TAS by the planning committee members, all the speakers were chosen, </w:t>
            </w:r>
            <w:proofErr w:type="gramStart"/>
            <w:r w:rsidRPr="003072FA">
              <w:rPr>
                <w:rFonts w:asciiTheme="minorHAnsi" w:hAnsiTheme="minorHAnsi" w:cstheme="minorHAnsi"/>
                <w:sz w:val="22"/>
                <w:szCs w:val="22"/>
              </w:rPr>
              <w:t>invited</w:t>
            </w:r>
            <w:proofErr w:type="gramEnd"/>
            <w:r w:rsidRPr="003072FA">
              <w:rPr>
                <w:rFonts w:asciiTheme="minorHAnsi" w:hAnsiTheme="minorHAnsi" w:cstheme="minorHAnsi"/>
                <w:sz w:val="22"/>
                <w:szCs w:val="22"/>
              </w:rPr>
              <w:t xml:space="preserve"> and confirmed. </w:t>
            </w:r>
          </w:p>
          <w:p w14:paraId="579B3F98" w14:textId="77777777" w:rsidR="0025259F" w:rsidRPr="003072FA" w:rsidRDefault="0025259F" w:rsidP="0025259F">
            <w:pPr>
              <w:pStyle w:val="ListParagraph"/>
              <w:widowControl w:val="0"/>
              <w:numPr>
                <w:ilvl w:val="2"/>
                <w:numId w:val="33"/>
              </w:numPr>
              <w:autoSpaceDE w:val="0"/>
              <w:autoSpaceDN w:val="0"/>
              <w:spacing w:line="294" w:lineRule="exact"/>
              <w:contextualSpacing w:val="0"/>
              <w:rPr>
                <w:rFonts w:asciiTheme="minorHAnsi" w:hAnsiTheme="minorHAnsi" w:cstheme="minorHAnsi"/>
                <w:sz w:val="22"/>
                <w:szCs w:val="22"/>
              </w:rPr>
            </w:pPr>
            <w:r w:rsidRPr="003072FA">
              <w:rPr>
                <w:rFonts w:asciiTheme="minorHAnsi" w:hAnsiTheme="minorHAnsi" w:cstheme="minorHAnsi"/>
                <w:sz w:val="22"/>
                <w:szCs w:val="22"/>
              </w:rPr>
              <w:t xml:space="preserve">Action 2: Three speakers withdrew. Two were replaced with the appropriate substitutes. </w:t>
            </w:r>
          </w:p>
          <w:p w14:paraId="79E38507" w14:textId="77777777" w:rsidR="0025259F" w:rsidRPr="003072FA" w:rsidRDefault="0025259F" w:rsidP="0025259F">
            <w:pPr>
              <w:pStyle w:val="ListParagraph"/>
              <w:widowControl w:val="0"/>
              <w:numPr>
                <w:ilvl w:val="2"/>
                <w:numId w:val="33"/>
              </w:numPr>
              <w:tabs>
                <w:tab w:val="left" w:pos="1839"/>
                <w:tab w:val="left" w:pos="1840"/>
              </w:tabs>
              <w:autoSpaceDE w:val="0"/>
              <w:autoSpaceDN w:val="0"/>
              <w:spacing w:before="1"/>
              <w:contextualSpacing w:val="0"/>
              <w:rPr>
                <w:rFonts w:asciiTheme="minorHAnsi" w:hAnsiTheme="minorHAnsi" w:cstheme="minorHAnsi"/>
                <w:sz w:val="22"/>
                <w:szCs w:val="22"/>
              </w:rPr>
            </w:pPr>
            <w:r w:rsidRPr="003072FA">
              <w:rPr>
                <w:rFonts w:asciiTheme="minorHAnsi" w:hAnsiTheme="minorHAnsi" w:cstheme="minorHAnsi"/>
                <w:sz w:val="22"/>
                <w:szCs w:val="22"/>
              </w:rPr>
              <w:t>Action</w:t>
            </w:r>
            <w:r w:rsidRPr="003072FA">
              <w:rPr>
                <w:rFonts w:asciiTheme="minorHAnsi" w:hAnsiTheme="minorHAnsi" w:cstheme="minorHAnsi"/>
                <w:spacing w:val="-1"/>
                <w:sz w:val="22"/>
                <w:szCs w:val="22"/>
              </w:rPr>
              <w:t xml:space="preserve"> </w:t>
            </w:r>
            <w:r w:rsidRPr="003072FA">
              <w:rPr>
                <w:rFonts w:asciiTheme="minorHAnsi" w:hAnsiTheme="minorHAnsi" w:cstheme="minorHAnsi"/>
                <w:sz w:val="22"/>
                <w:szCs w:val="22"/>
              </w:rPr>
              <w:t xml:space="preserve">2: Abstracts, PBLDs and workshops were finalized. All the equipment is being collected. </w:t>
            </w:r>
          </w:p>
          <w:p w14:paraId="28736371" w14:textId="77777777" w:rsidR="0025259F" w:rsidRPr="003072FA" w:rsidRDefault="0025259F" w:rsidP="0025259F">
            <w:pPr>
              <w:pStyle w:val="ListParagraph"/>
              <w:widowControl w:val="0"/>
              <w:numPr>
                <w:ilvl w:val="2"/>
                <w:numId w:val="33"/>
              </w:numPr>
              <w:tabs>
                <w:tab w:val="left" w:pos="1839"/>
                <w:tab w:val="left" w:pos="1840"/>
              </w:tabs>
              <w:autoSpaceDE w:val="0"/>
              <w:autoSpaceDN w:val="0"/>
              <w:spacing w:before="1"/>
              <w:contextualSpacing w:val="0"/>
              <w:rPr>
                <w:rFonts w:asciiTheme="minorHAnsi" w:hAnsiTheme="minorHAnsi" w:cstheme="minorHAnsi"/>
                <w:sz w:val="22"/>
                <w:szCs w:val="22"/>
              </w:rPr>
            </w:pPr>
            <w:r w:rsidRPr="003072FA">
              <w:rPr>
                <w:rFonts w:asciiTheme="minorHAnsi" w:hAnsiTheme="minorHAnsi" w:cstheme="minorHAnsi"/>
                <w:sz w:val="22"/>
                <w:szCs w:val="22"/>
              </w:rPr>
              <w:t>Action 3: Update on the On-line learning and Twitter handle discussed.</w:t>
            </w:r>
          </w:p>
          <w:p w14:paraId="6DBAB04D" w14:textId="77777777" w:rsidR="0025259F" w:rsidRPr="003072FA" w:rsidRDefault="0025259F" w:rsidP="0025259F">
            <w:pPr>
              <w:pStyle w:val="ListParagraph"/>
              <w:widowControl w:val="0"/>
              <w:numPr>
                <w:ilvl w:val="2"/>
                <w:numId w:val="33"/>
              </w:numPr>
              <w:tabs>
                <w:tab w:val="left" w:pos="1839"/>
                <w:tab w:val="left" w:pos="1840"/>
              </w:tabs>
              <w:autoSpaceDE w:val="0"/>
              <w:autoSpaceDN w:val="0"/>
              <w:spacing w:before="1"/>
              <w:contextualSpacing w:val="0"/>
              <w:rPr>
                <w:rFonts w:asciiTheme="minorHAnsi" w:hAnsiTheme="minorHAnsi" w:cstheme="minorHAnsi"/>
                <w:sz w:val="22"/>
                <w:szCs w:val="22"/>
              </w:rPr>
            </w:pPr>
            <w:r w:rsidRPr="003072FA">
              <w:rPr>
                <w:rFonts w:asciiTheme="minorHAnsi" w:hAnsiTheme="minorHAnsi" w:cstheme="minorHAnsi"/>
                <w:sz w:val="22"/>
                <w:szCs w:val="22"/>
              </w:rPr>
              <w:t xml:space="preserve">Action 4: Budget and compensation were discussed during the initial meeting. </w:t>
            </w:r>
          </w:p>
          <w:p w14:paraId="2E0A7A67" w14:textId="77777777" w:rsidR="0025259F" w:rsidRPr="003072FA" w:rsidRDefault="0025259F" w:rsidP="0025259F">
            <w:pPr>
              <w:spacing w:before="6"/>
              <w:rPr>
                <w:rFonts w:asciiTheme="minorHAnsi" w:hAnsiTheme="minorHAnsi" w:cstheme="minorHAnsi"/>
                <w:sz w:val="22"/>
                <w:szCs w:val="22"/>
              </w:rPr>
            </w:pPr>
          </w:p>
          <w:p w14:paraId="630681C8" w14:textId="77777777" w:rsidR="0025259F" w:rsidRPr="003072FA" w:rsidRDefault="0025259F" w:rsidP="0025259F">
            <w:pPr>
              <w:pStyle w:val="Heading1"/>
              <w:ind w:right="988"/>
              <w:rPr>
                <w:rFonts w:asciiTheme="minorHAnsi" w:hAnsiTheme="minorHAnsi" w:cstheme="minorHAnsi"/>
                <w:sz w:val="22"/>
                <w:szCs w:val="22"/>
              </w:rPr>
            </w:pPr>
            <w:r w:rsidRPr="003072FA">
              <w:rPr>
                <w:rFonts w:asciiTheme="minorHAnsi" w:hAnsiTheme="minorHAnsi" w:cstheme="minorHAnsi"/>
                <w:sz w:val="22"/>
                <w:szCs w:val="22"/>
              </w:rPr>
              <w:t>Summary of Group Meeting 2:</w:t>
            </w:r>
          </w:p>
          <w:p w14:paraId="0BADB09F" w14:textId="77777777" w:rsidR="0025259F" w:rsidRPr="003072FA" w:rsidRDefault="0025259F" w:rsidP="0025259F">
            <w:pPr>
              <w:pStyle w:val="BodyText"/>
              <w:widowControl w:val="0"/>
              <w:numPr>
                <w:ilvl w:val="0"/>
                <w:numId w:val="34"/>
              </w:numPr>
              <w:autoSpaceDE w:val="0"/>
              <w:autoSpaceDN w:val="0"/>
              <w:spacing w:after="0"/>
              <w:rPr>
                <w:rFonts w:asciiTheme="minorHAnsi" w:hAnsiTheme="minorHAnsi" w:cstheme="minorHAnsi"/>
                <w:sz w:val="22"/>
                <w:szCs w:val="22"/>
              </w:rPr>
            </w:pPr>
            <w:r w:rsidRPr="003072FA">
              <w:rPr>
                <w:rFonts w:asciiTheme="minorHAnsi" w:hAnsiTheme="minorHAnsi" w:cstheme="minorHAnsi"/>
                <w:sz w:val="22"/>
                <w:szCs w:val="22"/>
              </w:rPr>
              <w:t>Date: Monthly ongoing meetings with TAS chairs and Veritas staff</w:t>
            </w:r>
          </w:p>
          <w:p w14:paraId="215D8ADF" w14:textId="77777777" w:rsidR="0025259F" w:rsidRPr="003072FA" w:rsidRDefault="0025259F" w:rsidP="0025259F">
            <w:pPr>
              <w:pStyle w:val="ListParagraph"/>
              <w:widowControl w:val="0"/>
              <w:numPr>
                <w:ilvl w:val="0"/>
                <w:numId w:val="34"/>
              </w:numPr>
              <w:autoSpaceDE w:val="0"/>
              <w:autoSpaceDN w:val="0"/>
              <w:contextualSpacing w:val="0"/>
              <w:rPr>
                <w:rFonts w:asciiTheme="minorHAnsi" w:hAnsiTheme="minorHAnsi" w:cstheme="minorHAnsi"/>
                <w:sz w:val="22"/>
                <w:szCs w:val="22"/>
              </w:rPr>
            </w:pPr>
            <w:r w:rsidRPr="003072FA">
              <w:rPr>
                <w:rFonts w:asciiTheme="minorHAnsi" w:hAnsiTheme="minorHAnsi" w:cstheme="minorHAnsi"/>
                <w:sz w:val="22"/>
                <w:szCs w:val="22"/>
              </w:rPr>
              <w:t xml:space="preserve">Weekly/monthly updates with TAS chairs. </w:t>
            </w:r>
          </w:p>
          <w:p w14:paraId="1CA54EF3" w14:textId="77777777" w:rsidR="0025259F" w:rsidRPr="003072FA" w:rsidRDefault="0025259F" w:rsidP="0025259F">
            <w:pPr>
              <w:pStyle w:val="ListParagraph"/>
              <w:widowControl w:val="0"/>
              <w:numPr>
                <w:ilvl w:val="0"/>
                <w:numId w:val="34"/>
              </w:numPr>
              <w:autoSpaceDE w:val="0"/>
              <w:autoSpaceDN w:val="0"/>
              <w:contextualSpacing w:val="0"/>
              <w:rPr>
                <w:rFonts w:asciiTheme="minorHAnsi" w:hAnsiTheme="minorHAnsi" w:cstheme="minorHAnsi"/>
                <w:sz w:val="22"/>
                <w:szCs w:val="22"/>
              </w:rPr>
            </w:pPr>
            <w:r w:rsidRPr="003072FA">
              <w:rPr>
                <w:rFonts w:asciiTheme="minorHAnsi" w:hAnsiTheme="minorHAnsi" w:cstheme="minorHAnsi"/>
                <w:sz w:val="22"/>
                <w:szCs w:val="22"/>
              </w:rPr>
              <w:t xml:space="preserve">Monthly updates with SCA chairs and other education committees (TAS, DEI, Online education, </w:t>
            </w:r>
            <w:proofErr w:type="gramStart"/>
            <w:r w:rsidRPr="003072FA">
              <w:rPr>
                <w:rFonts w:asciiTheme="minorHAnsi" w:hAnsiTheme="minorHAnsi" w:cstheme="minorHAnsi"/>
                <w:sz w:val="22"/>
                <w:szCs w:val="22"/>
              </w:rPr>
              <w:t>Social</w:t>
            </w:r>
            <w:proofErr w:type="gramEnd"/>
            <w:r w:rsidRPr="003072FA">
              <w:rPr>
                <w:rFonts w:asciiTheme="minorHAnsi" w:hAnsiTheme="minorHAnsi" w:cstheme="minorHAnsi"/>
                <w:sz w:val="22"/>
                <w:szCs w:val="22"/>
              </w:rPr>
              <w:t xml:space="preserve"> media)</w:t>
            </w:r>
          </w:p>
          <w:p w14:paraId="0CD29420" w14:textId="77777777" w:rsidR="0025259F" w:rsidRPr="003072FA" w:rsidRDefault="0025259F" w:rsidP="0025259F">
            <w:pPr>
              <w:pStyle w:val="ListParagraph"/>
              <w:widowControl w:val="0"/>
              <w:numPr>
                <w:ilvl w:val="0"/>
                <w:numId w:val="34"/>
              </w:numPr>
              <w:autoSpaceDE w:val="0"/>
              <w:autoSpaceDN w:val="0"/>
              <w:contextualSpacing w:val="0"/>
              <w:rPr>
                <w:rFonts w:asciiTheme="minorHAnsi" w:hAnsiTheme="minorHAnsi" w:cstheme="minorHAnsi"/>
                <w:sz w:val="22"/>
                <w:szCs w:val="22"/>
              </w:rPr>
            </w:pPr>
            <w:r w:rsidRPr="003072FA">
              <w:rPr>
                <w:rFonts w:asciiTheme="minorHAnsi" w:hAnsiTheme="minorHAnsi" w:cstheme="minorHAnsi"/>
                <w:sz w:val="22"/>
                <w:szCs w:val="22"/>
              </w:rPr>
              <w:t xml:space="preserve">Updates and communication between the PBLD and workshop coordinator and workshop / PBLD faculty as needed. </w:t>
            </w:r>
          </w:p>
          <w:p w14:paraId="05894CEC" w14:textId="77777777" w:rsidR="0025259F" w:rsidRPr="003072FA" w:rsidRDefault="0025259F" w:rsidP="003072FA">
            <w:pPr>
              <w:rPr>
                <w:rFonts w:asciiTheme="minorHAnsi" w:hAnsiTheme="minorHAnsi" w:cstheme="minorHAnsi"/>
                <w:sz w:val="22"/>
                <w:szCs w:val="22"/>
              </w:rPr>
            </w:pPr>
          </w:p>
          <w:p w14:paraId="64C2E5AB" w14:textId="77777777" w:rsidR="0025259F" w:rsidRPr="003072FA" w:rsidRDefault="0025259F" w:rsidP="003072FA">
            <w:pPr>
              <w:ind w:right="1108"/>
              <w:rPr>
                <w:rFonts w:asciiTheme="minorHAnsi" w:hAnsiTheme="minorHAnsi" w:cstheme="minorHAnsi"/>
                <w:b/>
                <w:bCs/>
                <w:sz w:val="22"/>
                <w:szCs w:val="22"/>
              </w:rPr>
            </w:pPr>
            <w:r w:rsidRPr="003072FA">
              <w:rPr>
                <w:rFonts w:asciiTheme="minorHAnsi" w:hAnsiTheme="minorHAnsi" w:cstheme="minorHAnsi"/>
                <w:b/>
                <w:bCs/>
                <w:sz w:val="22"/>
                <w:szCs w:val="22"/>
              </w:rPr>
              <w:t>DESCRIPTION &amp; GOALS</w:t>
            </w:r>
          </w:p>
          <w:p w14:paraId="23F1C244" w14:textId="77777777" w:rsidR="0025259F" w:rsidRPr="003072FA" w:rsidRDefault="0025259F" w:rsidP="003072FA">
            <w:pPr>
              <w:ind w:right="1108"/>
              <w:rPr>
                <w:rFonts w:asciiTheme="minorHAnsi" w:hAnsiTheme="minorHAnsi" w:cstheme="minorHAnsi"/>
                <w:sz w:val="22"/>
                <w:szCs w:val="22"/>
              </w:rPr>
            </w:pPr>
            <w:r w:rsidRPr="003072FA">
              <w:rPr>
                <w:rFonts w:asciiTheme="minorHAnsi" w:hAnsiTheme="minorHAnsi" w:cstheme="minorHAnsi"/>
                <w:sz w:val="22"/>
                <w:szCs w:val="22"/>
              </w:rPr>
              <w:t xml:space="preserve">TAS has focused on meeting the goals set at the end of the 2021 meeting. Specifically: </w:t>
            </w:r>
          </w:p>
          <w:p w14:paraId="0CB668D2"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Use of the same timeline for SCA annual meeting planning.</w:t>
            </w:r>
          </w:p>
          <w:p w14:paraId="4CE00A05"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Increase the presence and contribution of junior faculty as speakers after a “trial” of their skills and performance during the PBLDs and workshop session.  </w:t>
            </w:r>
          </w:p>
          <w:p w14:paraId="49ED3177"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Increase in workshops number to accommodate participant’s feedback. </w:t>
            </w:r>
          </w:p>
          <w:p w14:paraId="2B8F7F4B"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Increase in the workshop faculty numbers to be able to deliver a more effective hands-on experience.</w:t>
            </w:r>
          </w:p>
          <w:p w14:paraId="3B132AA7"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Transition of the individual workshop coordinators to their successors, to be mentored during the 2022 meeting. </w:t>
            </w:r>
          </w:p>
          <w:p w14:paraId="69580A4E"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Partnership with SCA on Saturday for the ECMO/VAD/device workshop for TAS participants and TAS PBLDs for the SCA attendees. </w:t>
            </w:r>
          </w:p>
          <w:p w14:paraId="719030AB"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Vendor support evaluated by Veritas. Updated list of interested parties has been provided to Veritas. </w:t>
            </w:r>
          </w:p>
          <w:p w14:paraId="43A80443"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Marketing material reviewed and finalized by Veritas.</w:t>
            </w:r>
          </w:p>
          <w:p w14:paraId="1FB846CC"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Sponsored lunch secured by </w:t>
            </w:r>
            <w:proofErr w:type="gramStart"/>
            <w:r w:rsidRPr="003072FA">
              <w:rPr>
                <w:rFonts w:asciiTheme="minorHAnsi" w:hAnsiTheme="minorHAnsi" w:cstheme="minorHAnsi"/>
                <w:sz w:val="22"/>
                <w:szCs w:val="22"/>
              </w:rPr>
              <w:t>Veritas</w:t>
            </w:r>
            <w:proofErr w:type="gramEnd"/>
          </w:p>
          <w:p w14:paraId="7B80CC62" w14:textId="77777777" w:rsidR="0025259F" w:rsidRPr="003072FA" w:rsidRDefault="0025259F" w:rsidP="003072FA">
            <w:pPr>
              <w:pStyle w:val="ListParagraph"/>
              <w:widowControl w:val="0"/>
              <w:numPr>
                <w:ilvl w:val="0"/>
                <w:numId w:val="35"/>
              </w:numPr>
              <w:autoSpaceDE w:val="0"/>
              <w:autoSpaceDN w:val="0"/>
              <w:ind w:left="320" w:right="1108"/>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Participation with SCA AM mentorship program for the interested TAS </w:t>
            </w:r>
            <w:proofErr w:type="gramStart"/>
            <w:r w:rsidRPr="003072FA">
              <w:rPr>
                <w:rFonts w:asciiTheme="minorHAnsi" w:hAnsiTheme="minorHAnsi" w:cstheme="minorHAnsi"/>
                <w:sz w:val="22"/>
                <w:szCs w:val="22"/>
              </w:rPr>
              <w:t>attendees</w:t>
            </w:r>
            <w:proofErr w:type="gramEnd"/>
            <w:r w:rsidRPr="003072FA">
              <w:rPr>
                <w:rFonts w:asciiTheme="minorHAnsi" w:hAnsiTheme="minorHAnsi" w:cstheme="minorHAnsi"/>
                <w:sz w:val="22"/>
                <w:szCs w:val="22"/>
              </w:rPr>
              <w:t xml:space="preserve"> </w:t>
            </w:r>
          </w:p>
          <w:p w14:paraId="172DC85C" w14:textId="77777777" w:rsidR="0025259F" w:rsidRPr="003072FA" w:rsidRDefault="0025259F" w:rsidP="0025259F">
            <w:pPr>
              <w:rPr>
                <w:rFonts w:asciiTheme="minorHAnsi" w:hAnsiTheme="minorHAnsi" w:cstheme="minorHAnsi"/>
                <w:sz w:val="22"/>
                <w:szCs w:val="22"/>
              </w:rPr>
            </w:pPr>
          </w:p>
          <w:p w14:paraId="526C3588" w14:textId="77777777" w:rsidR="0025259F" w:rsidRPr="003072FA" w:rsidRDefault="0025259F" w:rsidP="0025259F">
            <w:pPr>
              <w:pStyle w:val="Heading1"/>
              <w:ind w:right="1148"/>
              <w:rPr>
                <w:rFonts w:asciiTheme="minorHAnsi" w:hAnsiTheme="minorHAnsi" w:cstheme="minorHAnsi"/>
                <w:sz w:val="22"/>
                <w:szCs w:val="22"/>
              </w:rPr>
            </w:pPr>
            <w:r w:rsidRPr="003072FA">
              <w:rPr>
                <w:rFonts w:asciiTheme="minorHAnsi" w:hAnsiTheme="minorHAnsi" w:cstheme="minorHAnsi"/>
                <w:sz w:val="22"/>
                <w:szCs w:val="22"/>
              </w:rPr>
              <w:t>COLLABORATION</w:t>
            </w:r>
          </w:p>
          <w:p w14:paraId="1C4E8085" w14:textId="77777777" w:rsidR="0025259F" w:rsidRPr="003072FA" w:rsidRDefault="0025259F" w:rsidP="0025259F">
            <w:pPr>
              <w:pStyle w:val="ListParagraph"/>
              <w:widowControl w:val="0"/>
              <w:numPr>
                <w:ilvl w:val="0"/>
                <w:numId w:val="36"/>
              </w:numPr>
              <w:autoSpaceDE w:val="0"/>
              <w:autoSpaceDN w:val="0"/>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SCA CME </w:t>
            </w:r>
          </w:p>
          <w:p w14:paraId="0AA52731" w14:textId="77777777" w:rsidR="0025259F" w:rsidRPr="003072FA" w:rsidRDefault="0025259F" w:rsidP="0025259F">
            <w:pPr>
              <w:pStyle w:val="ListParagraph"/>
              <w:widowControl w:val="0"/>
              <w:numPr>
                <w:ilvl w:val="0"/>
                <w:numId w:val="36"/>
              </w:numPr>
              <w:autoSpaceDE w:val="0"/>
              <w:autoSpaceDN w:val="0"/>
              <w:contextualSpacing w:val="0"/>
              <w:jc w:val="both"/>
              <w:rPr>
                <w:rFonts w:asciiTheme="minorHAnsi" w:hAnsiTheme="minorHAnsi" w:cstheme="minorHAnsi"/>
                <w:sz w:val="22"/>
                <w:szCs w:val="22"/>
              </w:rPr>
            </w:pPr>
            <w:r w:rsidRPr="003072FA">
              <w:rPr>
                <w:rFonts w:asciiTheme="minorHAnsi" w:hAnsiTheme="minorHAnsi" w:cstheme="minorHAnsi"/>
                <w:sz w:val="22"/>
                <w:szCs w:val="22"/>
              </w:rPr>
              <w:t>Online Education Committee and Twitter.</w:t>
            </w:r>
          </w:p>
          <w:p w14:paraId="7CDD311A" w14:textId="77777777" w:rsidR="0025259F" w:rsidRPr="003072FA" w:rsidRDefault="0025259F" w:rsidP="0025259F">
            <w:pPr>
              <w:pStyle w:val="ListParagraph"/>
              <w:widowControl w:val="0"/>
              <w:numPr>
                <w:ilvl w:val="0"/>
                <w:numId w:val="36"/>
              </w:numPr>
              <w:autoSpaceDE w:val="0"/>
              <w:autoSpaceDN w:val="0"/>
              <w:contextualSpacing w:val="0"/>
              <w:jc w:val="both"/>
              <w:rPr>
                <w:rFonts w:asciiTheme="minorHAnsi" w:hAnsiTheme="minorHAnsi" w:cstheme="minorHAnsi"/>
                <w:sz w:val="22"/>
                <w:szCs w:val="22"/>
              </w:rPr>
            </w:pPr>
            <w:r w:rsidRPr="003072FA">
              <w:rPr>
                <w:rFonts w:asciiTheme="minorHAnsi" w:hAnsiTheme="minorHAnsi" w:cstheme="minorHAnsi"/>
                <w:sz w:val="22"/>
                <w:szCs w:val="22"/>
              </w:rPr>
              <w:t>European Society of Cardiothoracic Anesthesia and Intensive Care (EACTAIC).</w:t>
            </w:r>
          </w:p>
          <w:p w14:paraId="4CB1BC63" w14:textId="77777777" w:rsidR="0025259F" w:rsidRPr="003072FA" w:rsidRDefault="0025259F" w:rsidP="0025259F">
            <w:pPr>
              <w:pStyle w:val="ListParagraph"/>
              <w:widowControl w:val="0"/>
              <w:numPr>
                <w:ilvl w:val="0"/>
                <w:numId w:val="36"/>
              </w:numPr>
              <w:autoSpaceDE w:val="0"/>
              <w:autoSpaceDN w:val="0"/>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Regional Anesthesia for Cardiothoracic Enhanced Recovery </w:t>
            </w:r>
          </w:p>
          <w:p w14:paraId="59950B3D" w14:textId="77777777" w:rsidR="0025259F" w:rsidRPr="003072FA" w:rsidRDefault="0025259F" w:rsidP="0025259F">
            <w:pPr>
              <w:pStyle w:val="ListParagraph"/>
              <w:widowControl w:val="0"/>
              <w:numPr>
                <w:ilvl w:val="0"/>
                <w:numId w:val="36"/>
              </w:numPr>
              <w:autoSpaceDE w:val="0"/>
              <w:autoSpaceDN w:val="0"/>
              <w:contextualSpacing w:val="0"/>
              <w:jc w:val="both"/>
              <w:rPr>
                <w:rFonts w:asciiTheme="minorHAnsi" w:hAnsiTheme="minorHAnsi" w:cstheme="minorHAnsi"/>
                <w:sz w:val="22"/>
                <w:szCs w:val="22"/>
              </w:rPr>
            </w:pPr>
            <w:r w:rsidRPr="003072FA">
              <w:rPr>
                <w:rFonts w:asciiTheme="minorHAnsi" w:hAnsiTheme="minorHAnsi" w:cstheme="minorHAnsi"/>
                <w:sz w:val="22"/>
                <w:szCs w:val="22"/>
              </w:rPr>
              <w:t xml:space="preserve">STS database </w:t>
            </w:r>
          </w:p>
          <w:p w14:paraId="4B108D18" w14:textId="77777777" w:rsidR="0025259F" w:rsidRPr="003072FA" w:rsidRDefault="0025259F" w:rsidP="0025259F">
            <w:pPr>
              <w:rPr>
                <w:rFonts w:asciiTheme="minorHAnsi" w:hAnsiTheme="minorHAnsi" w:cstheme="minorHAnsi"/>
                <w:sz w:val="22"/>
                <w:szCs w:val="22"/>
              </w:rPr>
            </w:pPr>
          </w:p>
          <w:p w14:paraId="5501A064" w14:textId="77777777" w:rsidR="0025259F" w:rsidRPr="003072FA" w:rsidRDefault="0025259F" w:rsidP="003072FA">
            <w:pPr>
              <w:spacing w:before="1"/>
              <w:rPr>
                <w:rFonts w:asciiTheme="minorHAnsi" w:hAnsiTheme="minorHAnsi" w:cstheme="minorHAnsi"/>
                <w:b/>
                <w:bCs/>
                <w:sz w:val="22"/>
                <w:szCs w:val="22"/>
              </w:rPr>
            </w:pPr>
            <w:r w:rsidRPr="003072FA">
              <w:rPr>
                <w:rFonts w:asciiTheme="minorHAnsi" w:hAnsiTheme="minorHAnsi" w:cstheme="minorHAnsi"/>
                <w:b/>
                <w:bCs/>
                <w:sz w:val="22"/>
                <w:szCs w:val="22"/>
              </w:rPr>
              <w:t>FUTURE PROJECTS</w:t>
            </w:r>
          </w:p>
          <w:p w14:paraId="3A7311E4" w14:textId="77777777" w:rsidR="0025259F" w:rsidRPr="003072FA" w:rsidRDefault="0025259F" w:rsidP="003072FA">
            <w:pPr>
              <w:pStyle w:val="BodyText"/>
              <w:ind w:right="954"/>
              <w:rPr>
                <w:rFonts w:asciiTheme="minorHAnsi" w:hAnsiTheme="minorHAnsi" w:cstheme="minorHAnsi"/>
                <w:sz w:val="22"/>
                <w:szCs w:val="22"/>
              </w:rPr>
            </w:pPr>
            <w:r w:rsidRPr="003072FA">
              <w:rPr>
                <w:rFonts w:asciiTheme="minorHAnsi" w:hAnsiTheme="minorHAnsi" w:cstheme="minorHAnsi"/>
                <w:sz w:val="22"/>
                <w:szCs w:val="22"/>
              </w:rPr>
              <w:t>TAS has several projects for the future, some of which started in 2020:</w:t>
            </w:r>
          </w:p>
          <w:p w14:paraId="6B823171" w14:textId="77777777" w:rsidR="0025259F" w:rsidRPr="003072FA" w:rsidRDefault="0025259F" w:rsidP="003072FA">
            <w:pPr>
              <w:pStyle w:val="BodyText"/>
              <w:widowControl w:val="0"/>
              <w:numPr>
                <w:ilvl w:val="0"/>
                <w:numId w:val="37"/>
              </w:numPr>
              <w:autoSpaceDE w:val="0"/>
              <w:autoSpaceDN w:val="0"/>
              <w:spacing w:after="0"/>
              <w:ind w:left="360" w:right="954"/>
              <w:jc w:val="both"/>
              <w:rPr>
                <w:rFonts w:asciiTheme="minorHAnsi" w:hAnsiTheme="minorHAnsi" w:cstheme="minorHAnsi"/>
                <w:sz w:val="22"/>
                <w:szCs w:val="22"/>
              </w:rPr>
            </w:pPr>
            <w:r w:rsidRPr="003072FA">
              <w:rPr>
                <w:rFonts w:asciiTheme="minorHAnsi" w:hAnsiTheme="minorHAnsi" w:cstheme="minorHAnsi"/>
                <w:sz w:val="22"/>
                <w:szCs w:val="22"/>
              </w:rPr>
              <w:t xml:space="preserve">TAS has paired with SCA in pursuing the presence and educational footprint of the TAS in the social media arena, via </w:t>
            </w:r>
            <w:r w:rsidRPr="003072FA">
              <w:rPr>
                <w:rFonts w:asciiTheme="minorHAnsi" w:hAnsiTheme="minorHAnsi" w:cstheme="minorHAnsi"/>
                <w:b/>
                <w:bCs/>
                <w:sz w:val="22"/>
                <w:szCs w:val="22"/>
              </w:rPr>
              <w:t>Twitter</w:t>
            </w:r>
            <w:r w:rsidRPr="003072FA">
              <w:rPr>
                <w:rFonts w:asciiTheme="minorHAnsi" w:hAnsiTheme="minorHAnsi" w:cstheme="minorHAnsi"/>
                <w:sz w:val="22"/>
                <w:szCs w:val="22"/>
              </w:rPr>
              <w:t xml:space="preserve"> and </w:t>
            </w:r>
            <w:r w:rsidRPr="003072FA">
              <w:rPr>
                <w:rFonts w:asciiTheme="minorHAnsi" w:hAnsiTheme="minorHAnsi" w:cstheme="minorHAnsi"/>
                <w:b/>
                <w:bCs/>
                <w:sz w:val="22"/>
                <w:szCs w:val="22"/>
              </w:rPr>
              <w:t>on-line education</w:t>
            </w:r>
            <w:r w:rsidRPr="003072FA">
              <w:rPr>
                <w:rFonts w:asciiTheme="minorHAnsi" w:hAnsiTheme="minorHAnsi" w:cstheme="minorHAnsi"/>
                <w:sz w:val="22"/>
                <w:szCs w:val="22"/>
              </w:rPr>
              <w:t xml:space="preserve"> on the SCA website. Drs. Rebecca Klinger and Emily Teeter have volunteered to lead this ongoing project. </w:t>
            </w:r>
          </w:p>
          <w:p w14:paraId="7CAF9F2D"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b/>
                <w:bCs/>
                <w:sz w:val="22"/>
                <w:szCs w:val="22"/>
              </w:rPr>
              <w:t>Twitter</w:t>
            </w:r>
            <w:r w:rsidRPr="003072FA">
              <w:rPr>
                <w:rFonts w:asciiTheme="minorHAnsi" w:hAnsiTheme="minorHAnsi" w:cstheme="minorHAnsi"/>
                <w:sz w:val="22"/>
                <w:szCs w:val="22"/>
              </w:rPr>
              <w:t xml:space="preserve"> is being used to advertise the 2022 hybrid TAS. New and old alumni have been encouraged to share posts and advertise for the meeting. </w:t>
            </w:r>
          </w:p>
          <w:p w14:paraId="787A8D89"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The ERATS committee for the SCA, chaired by Dr. Teeter, organized an </w:t>
            </w:r>
            <w:r w:rsidRPr="003072FA">
              <w:rPr>
                <w:rFonts w:asciiTheme="minorHAnsi" w:hAnsiTheme="minorHAnsi" w:cstheme="minorHAnsi"/>
                <w:b/>
                <w:bCs/>
                <w:sz w:val="22"/>
                <w:szCs w:val="22"/>
              </w:rPr>
              <w:t>on-line educational session</w:t>
            </w:r>
            <w:r w:rsidRPr="003072FA">
              <w:rPr>
                <w:rFonts w:asciiTheme="minorHAnsi" w:hAnsiTheme="minorHAnsi" w:cstheme="minorHAnsi"/>
                <w:sz w:val="22"/>
                <w:szCs w:val="22"/>
              </w:rPr>
              <w:t xml:space="preserve"> dedicated to thoracic anesthesia, with a special focus on TAS. All the talks were recorded, and Veritas is doing the final editing prior to go live. </w:t>
            </w:r>
          </w:p>
          <w:p w14:paraId="1094BB48"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Some of the material recorded during the virtual 2021 TAS has been edited and made available for members education.  </w:t>
            </w:r>
          </w:p>
          <w:p w14:paraId="34E16C09" w14:textId="77777777" w:rsidR="0025259F" w:rsidRPr="003072FA" w:rsidRDefault="0025259F" w:rsidP="0025259F">
            <w:pPr>
              <w:pStyle w:val="BodyText"/>
              <w:widowControl w:val="0"/>
              <w:numPr>
                <w:ilvl w:val="0"/>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TAS is planning to build </w:t>
            </w:r>
            <w:r w:rsidRPr="003072FA">
              <w:rPr>
                <w:rFonts w:asciiTheme="minorHAnsi" w:hAnsiTheme="minorHAnsi" w:cstheme="minorHAnsi"/>
                <w:b/>
                <w:bCs/>
                <w:sz w:val="22"/>
                <w:szCs w:val="22"/>
              </w:rPr>
              <w:t>mentorship</w:t>
            </w:r>
            <w:r w:rsidRPr="003072FA">
              <w:rPr>
                <w:rFonts w:asciiTheme="minorHAnsi" w:hAnsiTheme="minorHAnsi" w:cstheme="minorHAnsi"/>
                <w:sz w:val="22"/>
                <w:szCs w:val="22"/>
              </w:rPr>
              <w:t xml:space="preserve"> to junior thoracic anesthesiologists, anesthesia residents interested in thoracic anesthesia and cardiac fellows. This project will take place in different </w:t>
            </w:r>
            <w:proofErr w:type="gramStart"/>
            <w:r w:rsidRPr="003072FA">
              <w:rPr>
                <w:rFonts w:asciiTheme="minorHAnsi" w:hAnsiTheme="minorHAnsi" w:cstheme="minorHAnsi"/>
                <w:sz w:val="22"/>
                <w:szCs w:val="22"/>
              </w:rPr>
              <w:t>formats</w:t>
            </w:r>
            <w:proofErr w:type="gramEnd"/>
          </w:p>
          <w:p w14:paraId="46FA558F"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At the annual meeting, TAS will be an active participant of the </w:t>
            </w:r>
            <w:r w:rsidRPr="003072FA">
              <w:rPr>
                <w:rFonts w:asciiTheme="minorHAnsi" w:hAnsiTheme="minorHAnsi" w:cstheme="minorHAnsi"/>
                <w:b/>
                <w:bCs/>
                <w:sz w:val="22"/>
                <w:szCs w:val="22"/>
              </w:rPr>
              <w:t>SCA annual meeting mentor-mentee session</w:t>
            </w:r>
            <w:r w:rsidRPr="003072FA">
              <w:rPr>
                <w:rFonts w:asciiTheme="minorHAnsi" w:hAnsiTheme="minorHAnsi" w:cstheme="minorHAnsi"/>
                <w:sz w:val="22"/>
                <w:szCs w:val="22"/>
              </w:rPr>
              <w:t xml:space="preserve">. TAS attendees will be offered the option to participate in the session, in addition to the original number of SCA attendees. This was discussed with Drs. Brakke, Neelankavil, and Shillcutt and was unanimously approved. </w:t>
            </w:r>
          </w:p>
          <w:p w14:paraId="0CB122F3"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Junior TAS faculty were involved in the </w:t>
            </w:r>
            <w:r w:rsidRPr="003072FA">
              <w:rPr>
                <w:rFonts w:asciiTheme="minorHAnsi" w:hAnsiTheme="minorHAnsi" w:cstheme="minorHAnsi"/>
                <w:b/>
                <w:bCs/>
                <w:sz w:val="22"/>
                <w:szCs w:val="22"/>
              </w:rPr>
              <w:t>online education</w:t>
            </w:r>
            <w:r w:rsidRPr="003072FA">
              <w:rPr>
                <w:rFonts w:asciiTheme="minorHAnsi" w:hAnsiTheme="minorHAnsi" w:cstheme="minorHAnsi"/>
                <w:sz w:val="22"/>
                <w:szCs w:val="22"/>
              </w:rPr>
              <w:t xml:space="preserve"> session planned by the ERATS committee, with the mentorship of senior members. </w:t>
            </w:r>
          </w:p>
          <w:p w14:paraId="02966925" w14:textId="77777777" w:rsidR="0025259F" w:rsidRPr="003072FA" w:rsidRDefault="0025259F" w:rsidP="0025259F">
            <w:pPr>
              <w:pStyle w:val="BodyText"/>
              <w:widowControl w:val="0"/>
              <w:numPr>
                <w:ilvl w:val="0"/>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b/>
                <w:bCs/>
                <w:sz w:val="22"/>
                <w:szCs w:val="22"/>
              </w:rPr>
              <w:t>Targeted advertising</w:t>
            </w:r>
            <w:r w:rsidRPr="003072FA">
              <w:rPr>
                <w:rFonts w:asciiTheme="minorHAnsi" w:hAnsiTheme="minorHAnsi" w:cstheme="minorHAnsi"/>
                <w:sz w:val="22"/>
                <w:szCs w:val="22"/>
              </w:rPr>
              <w:t xml:space="preserve"> to both the academic and private practice anesthesiologists has been a yearly challenge. TAS is still exploring with Veritas the best venues to accomplish this goal, with a specific focus on private practice providers. The use of social media has been proposed to achieve this goal. </w:t>
            </w:r>
          </w:p>
          <w:p w14:paraId="5F4C7201"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The </w:t>
            </w:r>
            <w:proofErr w:type="gramStart"/>
            <w:r w:rsidRPr="003072FA">
              <w:rPr>
                <w:rFonts w:asciiTheme="minorHAnsi" w:hAnsiTheme="minorHAnsi" w:cstheme="minorHAnsi"/>
                <w:sz w:val="22"/>
                <w:szCs w:val="22"/>
              </w:rPr>
              <w:t>increase</w:t>
            </w:r>
            <w:proofErr w:type="gramEnd"/>
            <w:r w:rsidRPr="003072FA">
              <w:rPr>
                <w:rFonts w:asciiTheme="minorHAnsi" w:hAnsiTheme="minorHAnsi" w:cstheme="minorHAnsi"/>
                <w:sz w:val="22"/>
                <w:szCs w:val="22"/>
              </w:rPr>
              <w:t xml:space="preserve"> use of Twitter and Linked in has increased TAS visibility. We are planning to continue its use. The social media tool site on the SCA web page has been a very useful source. </w:t>
            </w:r>
          </w:p>
          <w:p w14:paraId="12BE67BC"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The ERATS committee is planning to keep the TAS webpage up to date and add educational material.  </w:t>
            </w:r>
          </w:p>
          <w:p w14:paraId="2D9E59D6" w14:textId="77777777" w:rsidR="0025259F" w:rsidRPr="003072FA" w:rsidRDefault="0025259F" w:rsidP="0025259F">
            <w:pPr>
              <w:pStyle w:val="BodyText"/>
              <w:widowControl w:val="0"/>
              <w:numPr>
                <w:ilvl w:val="0"/>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TAS and </w:t>
            </w:r>
            <w:r w:rsidRPr="003072FA">
              <w:rPr>
                <w:rFonts w:asciiTheme="minorHAnsi" w:hAnsiTheme="minorHAnsi" w:cstheme="minorHAnsi"/>
                <w:b/>
                <w:bCs/>
                <w:sz w:val="22"/>
                <w:szCs w:val="22"/>
              </w:rPr>
              <w:t>EACTAIC</w:t>
            </w:r>
            <w:r w:rsidRPr="003072FA">
              <w:rPr>
                <w:rFonts w:asciiTheme="minorHAnsi" w:hAnsiTheme="minorHAnsi" w:cstheme="minorHAnsi"/>
                <w:sz w:val="22"/>
                <w:szCs w:val="22"/>
              </w:rPr>
              <w:t xml:space="preserve"> have formalized their relationship in 2020, with formal speakers appointed by the 2 groups for their specific meetings. TAS speakers were selected to be included in the thoracic sessions of the 2021 virtual EACTAIC conference. EACTAIC speaker have been incorporated in the 2022 program.</w:t>
            </w:r>
          </w:p>
          <w:p w14:paraId="2EE9259C" w14:textId="77777777" w:rsidR="0025259F" w:rsidRPr="003072FA" w:rsidRDefault="0025259F" w:rsidP="0025259F">
            <w:pPr>
              <w:pStyle w:val="BodyText"/>
              <w:widowControl w:val="0"/>
              <w:numPr>
                <w:ilvl w:val="0"/>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To improve its research potential, TAS has started a collaboration with the Society of Thoracic Surgeons (STS) to expand the</w:t>
            </w:r>
            <w:r w:rsidRPr="003072FA">
              <w:rPr>
                <w:rFonts w:asciiTheme="minorHAnsi" w:hAnsiTheme="minorHAnsi" w:cstheme="minorHAnsi"/>
                <w:b/>
                <w:bCs/>
                <w:sz w:val="22"/>
                <w:szCs w:val="22"/>
              </w:rPr>
              <w:t xml:space="preserve"> STS Thoracic Surgery Database</w:t>
            </w:r>
            <w:r w:rsidRPr="003072FA">
              <w:rPr>
                <w:rFonts w:asciiTheme="minorHAnsi" w:hAnsiTheme="minorHAnsi" w:cstheme="minorHAnsi"/>
                <w:sz w:val="22"/>
                <w:szCs w:val="22"/>
              </w:rPr>
              <w:t xml:space="preserve"> to include several anesthetic and perioperative variables. This would be comparable to the SCA contribution in the adult STS Cardiac Surgery Database. This project has been discussed at the last April Board of Directors meeting and approved.  </w:t>
            </w:r>
          </w:p>
          <w:p w14:paraId="4154945C" w14:textId="77777777" w:rsidR="0025259F" w:rsidRPr="003072FA" w:rsidRDefault="0025259F" w:rsidP="0025259F">
            <w:pPr>
              <w:pStyle w:val="BodyText"/>
              <w:widowControl w:val="0"/>
              <w:numPr>
                <w:ilvl w:val="1"/>
                <w:numId w:val="37"/>
              </w:numPr>
              <w:autoSpaceDE w:val="0"/>
              <w:autoSpaceDN w:val="0"/>
              <w:spacing w:after="0"/>
              <w:ind w:right="954"/>
              <w:jc w:val="both"/>
              <w:rPr>
                <w:rFonts w:asciiTheme="minorHAnsi" w:hAnsiTheme="minorHAnsi" w:cstheme="minorHAnsi"/>
                <w:sz w:val="22"/>
                <w:szCs w:val="22"/>
              </w:rPr>
            </w:pPr>
            <w:r w:rsidRPr="003072FA">
              <w:rPr>
                <w:rFonts w:asciiTheme="minorHAnsi" w:hAnsiTheme="minorHAnsi" w:cstheme="minorHAnsi"/>
                <w:sz w:val="22"/>
                <w:szCs w:val="22"/>
              </w:rPr>
              <w:t xml:space="preserve">After several meetings and a draft of the questions, the planning committee members have contributed to expand/revise the material. The final questionnaire is being assembled to be returned to Dr Kertai. </w:t>
            </w:r>
          </w:p>
          <w:p w14:paraId="48F1C605" w14:textId="63CDB408" w:rsidR="0025259F" w:rsidRDefault="0025259F" w:rsidP="0025259F">
            <w:pPr>
              <w:rPr>
                <w:rFonts w:asciiTheme="minorHAnsi" w:hAnsiTheme="minorHAnsi" w:cstheme="minorHAnsi"/>
                <w:b/>
                <w:sz w:val="22"/>
                <w:szCs w:val="22"/>
              </w:rPr>
            </w:pPr>
          </w:p>
        </w:tc>
      </w:tr>
    </w:tbl>
    <w:p w14:paraId="03235E8C" w14:textId="77777777" w:rsidR="0025259F" w:rsidRDefault="0025259F" w:rsidP="00706B25">
      <w:pPr>
        <w:jc w:val="center"/>
        <w:rPr>
          <w:rFonts w:asciiTheme="minorHAnsi" w:hAnsiTheme="minorHAnsi" w:cstheme="minorHAnsi"/>
          <w:b/>
          <w:sz w:val="22"/>
          <w:szCs w:val="22"/>
        </w:rPr>
      </w:pPr>
    </w:p>
    <w:p w14:paraId="214F713F" w14:textId="77777777" w:rsidR="00AC6173" w:rsidRDefault="00AC6173" w:rsidP="00706B25">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10790"/>
      </w:tblGrid>
      <w:tr w:rsidR="00AC6173" w14:paraId="38E220F2" w14:textId="77777777" w:rsidTr="00AC6173">
        <w:tc>
          <w:tcPr>
            <w:tcW w:w="10790" w:type="dxa"/>
          </w:tcPr>
          <w:p w14:paraId="6DF121D7" w14:textId="77777777" w:rsidR="00AC6173" w:rsidRDefault="00AC6173" w:rsidP="00AC6173">
            <w:pPr>
              <w:rPr>
                <w:rFonts w:asciiTheme="minorHAnsi" w:hAnsiTheme="minorHAnsi" w:cstheme="minorHAnsi"/>
                <w:b/>
                <w:sz w:val="22"/>
                <w:szCs w:val="22"/>
              </w:rPr>
            </w:pPr>
            <w:r>
              <w:rPr>
                <w:rFonts w:asciiTheme="minorHAnsi" w:hAnsiTheme="minorHAnsi" w:cstheme="minorHAnsi"/>
                <w:b/>
                <w:sz w:val="22"/>
                <w:szCs w:val="22"/>
              </w:rPr>
              <w:lastRenderedPageBreak/>
              <w:t>POSTED OCTOBER 2021</w:t>
            </w:r>
          </w:p>
          <w:p w14:paraId="52441663" w14:textId="77777777" w:rsidR="00B75F73" w:rsidRPr="0025259F" w:rsidRDefault="00B75F73" w:rsidP="00100A5D">
            <w:pPr>
              <w:spacing w:before="252"/>
              <w:rPr>
                <w:rFonts w:asciiTheme="minorHAnsi" w:hAnsiTheme="minorHAnsi" w:cstheme="minorHAnsi"/>
                <w:sz w:val="22"/>
                <w:szCs w:val="22"/>
              </w:rPr>
            </w:pPr>
            <w:r w:rsidRPr="0025259F">
              <w:rPr>
                <w:rFonts w:asciiTheme="minorHAnsi" w:hAnsiTheme="minorHAnsi" w:cstheme="minorHAnsi"/>
                <w:sz w:val="22"/>
                <w:szCs w:val="22"/>
              </w:rPr>
              <w:t xml:space="preserve">Board Request Action / Request 1: Guidelines for online education collaboration between TAS and the EACTAIC thoracic subcommittee.  In support of the SCA mission to increase its international presence, TAS and-the thoracic subcommittee of the EACTAIC started planning an online webinar for December 2021. Currently, we are waiting for advice from the Board of Directors with regards to CME accreditation, industry presence and costs. Dr. </w:t>
            </w:r>
            <w:proofErr w:type="spellStart"/>
            <w:r w:rsidRPr="0025259F">
              <w:rPr>
                <w:rFonts w:asciiTheme="minorHAnsi" w:hAnsiTheme="minorHAnsi" w:cstheme="minorHAnsi"/>
                <w:sz w:val="22"/>
                <w:szCs w:val="22"/>
              </w:rPr>
              <w:t>Mittnach</w:t>
            </w:r>
            <w:proofErr w:type="spellEnd"/>
            <w:r w:rsidRPr="0025259F">
              <w:rPr>
                <w:rFonts w:asciiTheme="minorHAnsi" w:hAnsiTheme="minorHAnsi" w:cstheme="minorHAnsi"/>
                <w:sz w:val="22"/>
                <w:szCs w:val="22"/>
              </w:rPr>
              <w:t xml:space="preserve"> (as the chair of the international committee) and Dr. Hargrove (chair of the online education committee) have been contacted and are aware of this project.  </w:t>
            </w:r>
          </w:p>
          <w:p w14:paraId="191BB287" w14:textId="77777777" w:rsidR="00B75F73" w:rsidRPr="0025259F" w:rsidRDefault="00B75F73" w:rsidP="00100A5D">
            <w:pPr>
              <w:spacing w:before="252"/>
              <w:rPr>
                <w:rFonts w:asciiTheme="minorHAnsi" w:hAnsiTheme="minorHAnsi" w:cstheme="minorHAnsi"/>
                <w:sz w:val="22"/>
                <w:szCs w:val="22"/>
              </w:rPr>
            </w:pPr>
            <w:r w:rsidRPr="0025259F">
              <w:rPr>
                <w:rFonts w:asciiTheme="minorHAnsi" w:hAnsiTheme="minorHAnsi" w:cstheme="minorHAnsi"/>
                <w:sz w:val="22"/>
                <w:szCs w:val="22"/>
              </w:rPr>
              <w:t xml:space="preserve">Board Request Action / Request 2: Dr Emily Teeter’s appointment to the position of workshop – PBLD coordinator, beginning in 2022, replacing Dr. Rebecca Klinger. We hope the Board of Directors accepts our recommendation. </w:t>
            </w:r>
          </w:p>
          <w:p w14:paraId="569CA15C" w14:textId="77777777" w:rsidR="00B75F73" w:rsidRPr="0025259F" w:rsidRDefault="00B75F73" w:rsidP="00100A5D">
            <w:pPr>
              <w:spacing w:before="252"/>
              <w:jc w:val="both"/>
              <w:rPr>
                <w:rFonts w:asciiTheme="minorHAnsi" w:hAnsiTheme="minorHAnsi" w:cstheme="minorHAnsi"/>
                <w:sz w:val="22"/>
                <w:szCs w:val="22"/>
              </w:rPr>
            </w:pPr>
            <w:r w:rsidRPr="0025259F">
              <w:rPr>
                <w:rFonts w:asciiTheme="minorHAnsi" w:hAnsiTheme="minorHAnsi" w:cstheme="minorHAnsi"/>
                <w:sz w:val="22"/>
                <w:szCs w:val="22"/>
              </w:rPr>
              <w:t xml:space="preserve">Board Request Action / Request 3: Guidelines for the use of some of the recorded material from 2021 TAS for online education. The online component of TAS is focusing on updating the SCA webpage dedicated to TAS. Specifically, TAS is asking for advice from the Board of Directors with regards to use the ultrasound regional and lung workshops and some of the lectures. </w:t>
            </w:r>
          </w:p>
          <w:p w14:paraId="51E728BA" w14:textId="77777777" w:rsidR="00B75F73" w:rsidRPr="0025259F" w:rsidRDefault="00B75F73" w:rsidP="00B75F73">
            <w:pPr>
              <w:pStyle w:val="Heading1"/>
              <w:ind w:right="988"/>
              <w:rPr>
                <w:rFonts w:asciiTheme="minorHAnsi" w:hAnsiTheme="minorHAnsi" w:cstheme="minorHAnsi"/>
                <w:b w:val="0"/>
                <w:sz w:val="22"/>
                <w:szCs w:val="22"/>
              </w:rPr>
            </w:pPr>
          </w:p>
          <w:p w14:paraId="2C124D66" w14:textId="77777777" w:rsidR="00B75F73" w:rsidRPr="0025259F" w:rsidRDefault="00B75F73" w:rsidP="00B75F73">
            <w:pPr>
              <w:pStyle w:val="Heading1"/>
              <w:ind w:right="988"/>
              <w:rPr>
                <w:rFonts w:asciiTheme="minorHAnsi" w:hAnsiTheme="minorHAnsi" w:cstheme="minorHAnsi"/>
                <w:b w:val="0"/>
                <w:sz w:val="22"/>
                <w:szCs w:val="22"/>
              </w:rPr>
            </w:pPr>
            <w:r w:rsidRPr="0025259F">
              <w:rPr>
                <w:rFonts w:asciiTheme="minorHAnsi" w:hAnsiTheme="minorHAnsi" w:cstheme="minorHAnsi"/>
                <w:b w:val="0"/>
                <w:sz w:val="22"/>
                <w:szCs w:val="22"/>
              </w:rPr>
              <w:t xml:space="preserve">Summary of Group Meeting </w:t>
            </w:r>
          </w:p>
          <w:p w14:paraId="6345D436" w14:textId="7218B872" w:rsidR="00B75F73" w:rsidRPr="0025259F" w:rsidRDefault="00100A5D" w:rsidP="00100A5D">
            <w:pPr>
              <w:pStyle w:val="ListParagraph"/>
              <w:widowControl w:val="0"/>
              <w:autoSpaceDE w:val="0"/>
              <w:autoSpaceDN w:val="0"/>
              <w:spacing w:line="294" w:lineRule="exact"/>
              <w:ind w:left="0"/>
              <w:contextualSpacing w:val="0"/>
              <w:rPr>
                <w:rFonts w:asciiTheme="minorHAnsi" w:hAnsiTheme="minorHAnsi" w:cstheme="minorHAnsi"/>
                <w:sz w:val="22"/>
                <w:szCs w:val="22"/>
              </w:rPr>
            </w:pPr>
            <w:r w:rsidRPr="0025259F">
              <w:rPr>
                <w:rFonts w:asciiTheme="minorHAnsi" w:hAnsiTheme="minorHAnsi" w:cstheme="minorHAnsi"/>
                <w:sz w:val="22"/>
                <w:szCs w:val="22"/>
              </w:rPr>
              <w:t>A</w:t>
            </w:r>
            <w:r w:rsidR="00B75F73" w:rsidRPr="0025259F">
              <w:rPr>
                <w:rFonts w:asciiTheme="minorHAnsi" w:hAnsiTheme="minorHAnsi" w:cstheme="minorHAnsi"/>
                <w:sz w:val="22"/>
                <w:szCs w:val="22"/>
              </w:rPr>
              <w:t>ction1: The scientific program for 2022 TAS was discussed and voted at the end of the virtual annual meeting (June 2021) in the presence of all the planning committee members</w:t>
            </w:r>
            <w:r w:rsidRPr="0025259F">
              <w:rPr>
                <w:rFonts w:asciiTheme="minorHAnsi" w:hAnsiTheme="minorHAnsi" w:cstheme="minorHAnsi"/>
                <w:sz w:val="22"/>
                <w:szCs w:val="22"/>
              </w:rPr>
              <w:t xml:space="preserve">; </w:t>
            </w:r>
            <w:r w:rsidR="00B75F73" w:rsidRPr="0025259F">
              <w:rPr>
                <w:rFonts w:asciiTheme="minorHAnsi" w:hAnsiTheme="minorHAnsi" w:cstheme="minorHAnsi"/>
                <w:sz w:val="22"/>
                <w:szCs w:val="22"/>
              </w:rPr>
              <w:t>Action</w:t>
            </w:r>
            <w:r w:rsidR="00B75F73" w:rsidRPr="0025259F">
              <w:rPr>
                <w:rFonts w:asciiTheme="minorHAnsi" w:hAnsiTheme="minorHAnsi" w:cstheme="minorHAnsi"/>
                <w:spacing w:val="-1"/>
                <w:sz w:val="22"/>
                <w:szCs w:val="22"/>
              </w:rPr>
              <w:t xml:space="preserve"> </w:t>
            </w:r>
            <w:r w:rsidR="00B75F73" w:rsidRPr="0025259F">
              <w:rPr>
                <w:rFonts w:asciiTheme="minorHAnsi" w:hAnsiTheme="minorHAnsi" w:cstheme="minorHAnsi"/>
                <w:sz w:val="22"/>
                <w:szCs w:val="22"/>
              </w:rPr>
              <w:t>2: Abstracts, PBLDs and workshops voted and finalized</w:t>
            </w:r>
            <w:r w:rsidRPr="0025259F">
              <w:rPr>
                <w:rFonts w:asciiTheme="minorHAnsi" w:hAnsiTheme="minorHAnsi" w:cstheme="minorHAnsi"/>
                <w:sz w:val="22"/>
                <w:szCs w:val="22"/>
              </w:rPr>
              <w:t xml:space="preserve">; </w:t>
            </w:r>
            <w:r w:rsidR="00B75F73" w:rsidRPr="0025259F">
              <w:rPr>
                <w:rFonts w:asciiTheme="minorHAnsi" w:hAnsiTheme="minorHAnsi" w:cstheme="minorHAnsi"/>
                <w:sz w:val="22"/>
                <w:szCs w:val="22"/>
              </w:rPr>
              <w:t>Action 3: Update on the On-line learning and Twitter handle discussed</w:t>
            </w:r>
            <w:r w:rsidRPr="0025259F">
              <w:rPr>
                <w:rFonts w:asciiTheme="minorHAnsi" w:hAnsiTheme="minorHAnsi" w:cstheme="minorHAnsi"/>
                <w:sz w:val="22"/>
                <w:szCs w:val="22"/>
              </w:rPr>
              <w:t xml:space="preserve">; </w:t>
            </w:r>
            <w:r w:rsidR="00B75F73" w:rsidRPr="0025259F">
              <w:rPr>
                <w:rFonts w:asciiTheme="minorHAnsi" w:hAnsiTheme="minorHAnsi" w:cstheme="minorHAnsi"/>
                <w:sz w:val="22"/>
                <w:szCs w:val="22"/>
              </w:rPr>
              <w:t>Action 4: Budget and compensation to be discussed at next meeting</w:t>
            </w:r>
            <w:r w:rsidRPr="0025259F">
              <w:rPr>
                <w:rFonts w:asciiTheme="minorHAnsi" w:hAnsiTheme="minorHAnsi" w:cstheme="minorHAnsi"/>
                <w:sz w:val="22"/>
                <w:szCs w:val="22"/>
              </w:rPr>
              <w:t xml:space="preserve">; </w:t>
            </w:r>
            <w:r w:rsidR="00B75F73" w:rsidRPr="0025259F">
              <w:rPr>
                <w:rFonts w:asciiTheme="minorHAnsi" w:hAnsiTheme="minorHAnsi" w:cstheme="minorHAnsi"/>
                <w:sz w:val="22"/>
                <w:szCs w:val="22"/>
              </w:rPr>
              <w:t xml:space="preserve">Action 5: Microsoft Teams for communication among members was created. </w:t>
            </w:r>
          </w:p>
          <w:p w14:paraId="08EB05CB" w14:textId="77777777" w:rsidR="00B75F73" w:rsidRPr="0025259F" w:rsidRDefault="00B75F73" w:rsidP="00B75F73">
            <w:pPr>
              <w:spacing w:before="6"/>
              <w:rPr>
                <w:rFonts w:asciiTheme="minorHAnsi" w:hAnsiTheme="minorHAnsi" w:cstheme="minorHAnsi"/>
                <w:sz w:val="22"/>
                <w:szCs w:val="22"/>
              </w:rPr>
            </w:pPr>
          </w:p>
          <w:p w14:paraId="3B49FEFC" w14:textId="77777777" w:rsidR="00B75F73" w:rsidRPr="0025259F" w:rsidRDefault="00B75F73" w:rsidP="00B75F73">
            <w:pPr>
              <w:ind w:left="-28" w:right="1108"/>
              <w:rPr>
                <w:rFonts w:asciiTheme="minorHAnsi" w:hAnsiTheme="minorHAnsi" w:cstheme="minorHAnsi"/>
                <w:sz w:val="22"/>
                <w:szCs w:val="22"/>
              </w:rPr>
            </w:pPr>
            <w:r w:rsidRPr="0025259F">
              <w:rPr>
                <w:rFonts w:asciiTheme="minorHAnsi" w:hAnsiTheme="minorHAnsi" w:cstheme="minorHAnsi"/>
                <w:sz w:val="22"/>
                <w:szCs w:val="22"/>
              </w:rPr>
              <w:t>DESCRIPTION &amp; GOALS</w:t>
            </w:r>
          </w:p>
          <w:p w14:paraId="20C7D2E7" w14:textId="77777777" w:rsidR="00B75F73" w:rsidRPr="0025259F" w:rsidRDefault="00B75F73" w:rsidP="00531EFF">
            <w:pPr>
              <w:ind w:left="-28" w:right="1108"/>
              <w:rPr>
                <w:rFonts w:asciiTheme="minorHAnsi" w:hAnsiTheme="minorHAnsi" w:cstheme="minorHAnsi"/>
                <w:sz w:val="22"/>
                <w:szCs w:val="22"/>
              </w:rPr>
            </w:pPr>
            <w:r w:rsidRPr="0025259F">
              <w:rPr>
                <w:rFonts w:asciiTheme="minorHAnsi" w:hAnsiTheme="minorHAnsi" w:cstheme="minorHAnsi"/>
                <w:sz w:val="22"/>
                <w:szCs w:val="22"/>
              </w:rPr>
              <w:t xml:space="preserve">TAS has focused on meeting the goals set at the end of the 2020 meeting. Specifically: </w:t>
            </w:r>
          </w:p>
          <w:p w14:paraId="2CF2BB17" w14:textId="77777777" w:rsidR="00B75F73" w:rsidRPr="0025259F" w:rsidRDefault="00B75F73" w:rsidP="003072FA">
            <w:pPr>
              <w:pStyle w:val="ListParagraph"/>
              <w:widowControl w:val="0"/>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Use of the same timeline for SCA annual meeting planning.</w:t>
            </w:r>
          </w:p>
          <w:p w14:paraId="77002CA8"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The invitations to speakers, moderators and workshop coordinators have been sent. We are currently awaiting final responses and planning replacements for those who have declined. </w:t>
            </w:r>
          </w:p>
          <w:p w14:paraId="5CBE17EC"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Increase the presence and contribution of junior faculty as speakers after a “trial” of their skills and performance during the PBLDs and workshop session.  </w:t>
            </w:r>
          </w:p>
          <w:p w14:paraId="03A8B259"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The abstract site will open on September 7</w:t>
            </w:r>
            <w:r w:rsidRPr="0025259F">
              <w:rPr>
                <w:rFonts w:asciiTheme="minorHAnsi" w:hAnsiTheme="minorHAnsi" w:cstheme="minorHAnsi"/>
                <w:sz w:val="22"/>
                <w:szCs w:val="22"/>
                <w:vertAlign w:val="superscript"/>
              </w:rPr>
              <w:t>th</w:t>
            </w:r>
            <w:r w:rsidRPr="0025259F">
              <w:rPr>
                <w:rFonts w:asciiTheme="minorHAnsi" w:hAnsiTheme="minorHAnsi" w:cstheme="minorHAnsi"/>
                <w:sz w:val="22"/>
                <w:szCs w:val="22"/>
              </w:rPr>
              <w:t xml:space="preserve"> and will close on November 4</w:t>
            </w:r>
            <w:r w:rsidRPr="0025259F">
              <w:rPr>
                <w:rFonts w:asciiTheme="minorHAnsi" w:hAnsiTheme="minorHAnsi" w:cstheme="minorHAnsi"/>
                <w:sz w:val="22"/>
                <w:szCs w:val="22"/>
                <w:vertAlign w:val="superscript"/>
              </w:rPr>
              <w:t>th</w:t>
            </w:r>
            <w:r w:rsidRPr="0025259F">
              <w:rPr>
                <w:rFonts w:asciiTheme="minorHAnsi" w:hAnsiTheme="minorHAnsi" w:cstheme="minorHAnsi"/>
                <w:sz w:val="22"/>
                <w:szCs w:val="22"/>
              </w:rPr>
              <w:t xml:space="preserve"> according to the suggested timeline.</w:t>
            </w:r>
          </w:p>
          <w:p w14:paraId="79CEAC3D"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Workshop number increased to accommodate participants feedbacks. </w:t>
            </w:r>
          </w:p>
          <w:p w14:paraId="08B28AF0"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Increase in the workshop faculty numbers to be able to deliver a more effective hands-on experience.</w:t>
            </w:r>
          </w:p>
          <w:p w14:paraId="4488C685"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Transition of the individual workshop coordinators to their successors, to be mentored during the 2022 meeting. </w:t>
            </w:r>
          </w:p>
          <w:p w14:paraId="4E34B209"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Partnership with SCA on Saturday for the ECMO/VAD/device workshop for TAS participants and TAS PBLDs for SCA members. </w:t>
            </w:r>
          </w:p>
          <w:p w14:paraId="569ED551"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Vendor support evaluated by Veritas. Updated list of interested parties has been provided to Veritas. </w:t>
            </w:r>
          </w:p>
          <w:p w14:paraId="266A5A4C"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Marketing material reviewed.</w:t>
            </w:r>
          </w:p>
          <w:p w14:paraId="5916CF3A" w14:textId="77777777" w:rsidR="00B75F73" w:rsidRPr="0025259F" w:rsidRDefault="00B75F73" w:rsidP="00100A5D">
            <w:pPr>
              <w:pStyle w:val="ListParagraph"/>
              <w:widowControl w:val="0"/>
              <w:numPr>
                <w:ilvl w:val="0"/>
                <w:numId w:val="35"/>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 xml:space="preserve">Sponsored lunch and dinner are being investigated by </w:t>
            </w:r>
            <w:proofErr w:type="gramStart"/>
            <w:r w:rsidRPr="0025259F">
              <w:rPr>
                <w:rFonts w:asciiTheme="minorHAnsi" w:hAnsiTheme="minorHAnsi" w:cstheme="minorHAnsi"/>
                <w:sz w:val="22"/>
                <w:szCs w:val="22"/>
              </w:rPr>
              <w:t>Veritas</w:t>
            </w:r>
            <w:proofErr w:type="gramEnd"/>
          </w:p>
          <w:p w14:paraId="5B18D80F" w14:textId="77777777" w:rsidR="00B75F73" w:rsidRPr="0025259F" w:rsidRDefault="00B75F73" w:rsidP="00B75F73">
            <w:pPr>
              <w:rPr>
                <w:rFonts w:asciiTheme="minorHAnsi" w:hAnsiTheme="minorHAnsi" w:cstheme="minorHAnsi"/>
                <w:sz w:val="22"/>
                <w:szCs w:val="22"/>
              </w:rPr>
            </w:pPr>
          </w:p>
          <w:p w14:paraId="6325982E" w14:textId="77777777" w:rsidR="00B75F73" w:rsidRPr="0025259F" w:rsidRDefault="00B75F73" w:rsidP="00B75F73">
            <w:pPr>
              <w:pStyle w:val="Heading1"/>
              <w:ind w:right="1148"/>
              <w:rPr>
                <w:rFonts w:asciiTheme="minorHAnsi" w:hAnsiTheme="minorHAnsi" w:cstheme="minorHAnsi"/>
                <w:b w:val="0"/>
                <w:sz w:val="22"/>
                <w:szCs w:val="22"/>
              </w:rPr>
            </w:pPr>
            <w:r w:rsidRPr="0025259F">
              <w:rPr>
                <w:rFonts w:asciiTheme="minorHAnsi" w:hAnsiTheme="minorHAnsi" w:cstheme="minorHAnsi"/>
                <w:b w:val="0"/>
                <w:sz w:val="22"/>
                <w:szCs w:val="22"/>
              </w:rPr>
              <w:t>COLLABORATION</w:t>
            </w:r>
          </w:p>
          <w:p w14:paraId="4CE1D9E8" w14:textId="5093E1B8" w:rsidR="00B75F73" w:rsidRPr="0025259F" w:rsidRDefault="00B75F73" w:rsidP="00221632">
            <w:pPr>
              <w:pStyle w:val="ListParagraph"/>
              <w:widowControl w:val="0"/>
              <w:numPr>
                <w:ilvl w:val="0"/>
                <w:numId w:val="36"/>
              </w:numPr>
              <w:autoSpaceDE w:val="0"/>
              <w:autoSpaceDN w:val="0"/>
              <w:contextualSpacing w:val="0"/>
              <w:jc w:val="both"/>
              <w:rPr>
                <w:rFonts w:asciiTheme="minorHAnsi" w:hAnsiTheme="minorHAnsi" w:cstheme="minorHAnsi"/>
                <w:sz w:val="22"/>
                <w:szCs w:val="22"/>
              </w:rPr>
            </w:pPr>
            <w:r w:rsidRPr="0025259F">
              <w:rPr>
                <w:rFonts w:asciiTheme="minorHAnsi" w:hAnsiTheme="minorHAnsi" w:cstheme="minorHAnsi"/>
                <w:sz w:val="22"/>
                <w:szCs w:val="22"/>
              </w:rPr>
              <w:t>SCA CME</w:t>
            </w:r>
            <w:r w:rsidR="00100A5D" w:rsidRPr="0025259F">
              <w:rPr>
                <w:rFonts w:asciiTheme="minorHAnsi" w:hAnsiTheme="minorHAnsi" w:cstheme="minorHAnsi"/>
                <w:sz w:val="22"/>
                <w:szCs w:val="22"/>
              </w:rPr>
              <w:t xml:space="preserve">; </w:t>
            </w:r>
            <w:r w:rsidRPr="0025259F">
              <w:rPr>
                <w:rFonts w:asciiTheme="minorHAnsi" w:hAnsiTheme="minorHAnsi" w:cstheme="minorHAnsi"/>
                <w:sz w:val="22"/>
                <w:szCs w:val="22"/>
              </w:rPr>
              <w:t>Online Education Committee and Twitter</w:t>
            </w:r>
            <w:r w:rsidR="00100A5D" w:rsidRPr="0025259F">
              <w:rPr>
                <w:rFonts w:asciiTheme="minorHAnsi" w:hAnsiTheme="minorHAnsi" w:cstheme="minorHAnsi"/>
                <w:sz w:val="22"/>
                <w:szCs w:val="22"/>
              </w:rPr>
              <w:t xml:space="preserve">; </w:t>
            </w:r>
            <w:r w:rsidRPr="0025259F">
              <w:rPr>
                <w:rFonts w:asciiTheme="minorHAnsi" w:hAnsiTheme="minorHAnsi" w:cstheme="minorHAnsi"/>
                <w:sz w:val="22"/>
                <w:szCs w:val="22"/>
              </w:rPr>
              <w:t>European Society of Cardiothoracic Anesthesia and Intensive Care (EACTAIC)</w:t>
            </w:r>
            <w:r w:rsidR="00100A5D" w:rsidRPr="0025259F">
              <w:rPr>
                <w:rFonts w:asciiTheme="minorHAnsi" w:hAnsiTheme="minorHAnsi" w:cstheme="minorHAnsi"/>
                <w:sz w:val="22"/>
                <w:szCs w:val="22"/>
              </w:rPr>
              <w:t xml:space="preserve">; </w:t>
            </w:r>
            <w:r w:rsidRPr="0025259F">
              <w:rPr>
                <w:rFonts w:asciiTheme="minorHAnsi" w:hAnsiTheme="minorHAnsi" w:cstheme="minorHAnsi"/>
                <w:sz w:val="22"/>
                <w:szCs w:val="22"/>
              </w:rPr>
              <w:t xml:space="preserve">Regional Anesthesia for Cardiothoracic Enhanced </w:t>
            </w:r>
            <w:proofErr w:type="gramStart"/>
            <w:r w:rsidRPr="0025259F">
              <w:rPr>
                <w:rFonts w:asciiTheme="minorHAnsi" w:hAnsiTheme="minorHAnsi" w:cstheme="minorHAnsi"/>
                <w:sz w:val="22"/>
                <w:szCs w:val="22"/>
              </w:rPr>
              <w:t xml:space="preserve">Recovery </w:t>
            </w:r>
            <w:r w:rsidR="00100A5D" w:rsidRPr="0025259F">
              <w:rPr>
                <w:rFonts w:asciiTheme="minorHAnsi" w:hAnsiTheme="minorHAnsi" w:cstheme="minorHAnsi"/>
                <w:sz w:val="22"/>
                <w:szCs w:val="22"/>
              </w:rPr>
              <w:t>;</w:t>
            </w:r>
            <w:proofErr w:type="gramEnd"/>
            <w:r w:rsidR="00100A5D" w:rsidRPr="0025259F">
              <w:rPr>
                <w:rFonts w:asciiTheme="minorHAnsi" w:hAnsiTheme="minorHAnsi" w:cstheme="minorHAnsi"/>
                <w:sz w:val="22"/>
                <w:szCs w:val="22"/>
              </w:rPr>
              <w:t xml:space="preserve"> </w:t>
            </w:r>
            <w:r w:rsidRPr="0025259F">
              <w:rPr>
                <w:rFonts w:asciiTheme="minorHAnsi" w:hAnsiTheme="minorHAnsi" w:cstheme="minorHAnsi"/>
                <w:sz w:val="22"/>
                <w:szCs w:val="22"/>
              </w:rPr>
              <w:t xml:space="preserve">STS database </w:t>
            </w:r>
          </w:p>
          <w:p w14:paraId="0C7D1368" w14:textId="77777777" w:rsidR="00B75F73" w:rsidRPr="0025259F" w:rsidRDefault="00B75F73" w:rsidP="00B75F73">
            <w:pPr>
              <w:rPr>
                <w:rFonts w:asciiTheme="minorHAnsi" w:hAnsiTheme="minorHAnsi" w:cstheme="minorHAnsi"/>
                <w:sz w:val="22"/>
                <w:szCs w:val="22"/>
              </w:rPr>
            </w:pPr>
          </w:p>
          <w:p w14:paraId="355E295D" w14:textId="77777777" w:rsidR="00B75F73" w:rsidRPr="0025259F" w:rsidRDefault="00B75F73" w:rsidP="00B75F73">
            <w:pPr>
              <w:spacing w:before="1"/>
              <w:ind w:left="-28"/>
              <w:rPr>
                <w:rFonts w:asciiTheme="minorHAnsi" w:hAnsiTheme="minorHAnsi" w:cstheme="minorHAnsi"/>
                <w:sz w:val="22"/>
                <w:szCs w:val="22"/>
              </w:rPr>
            </w:pPr>
            <w:r w:rsidRPr="0025259F">
              <w:rPr>
                <w:rFonts w:asciiTheme="minorHAnsi" w:hAnsiTheme="minorHAnsi" w:cstheme="minorHAnsi"/>
                <w:sz w:val="22"/>
                <w:szCs w:val="22"/>
              </w:rPr>
              <w:t>FUTURE PROJECTS</w:t>
            </w:r>
          </w:p>
          <w:p w14:paraId="7865B18B" w14:textId="77777777" w:rsidR="00B75F73" w:rsidRPr="0025259F" w:rsidRDefault="00B75F73" w:rsidP="00B75F73">
            <w:pPr>
              <w:pStyle w:val="BodyText"/>
              <w:ind w:left="-28" w:right="954"/>
              <w:rPr>
                <w:rFonts w:asciiTheme="minorHAnsi" w:hAnsiTheme="minorHAnsi" w:cstheme="minorHAnsi"/>
                <w:sz w:val="22"/>
                <w:szCs w:val="22"/>
              </w:rPr>
            </w:pPr>
            <w:r w:rsidRPr="0025259F">
              <w:rPr>
                <w:rFonts w:asciiTheme="minorHAnsi" w:hAnsiTheme="minorHAnsi" w:cstheme="minorHAnsi"/>
                <w:sz w:val="22"/>
                <w:szCs w:val="22"/>
              </w:rPr>
              <w:t>TAS has several projects for the future, some of which started in 2020:</w:t>
            </w:r>
          </w:p>
          <w:p w14:paraId="25B0EA50" w14:textId="77777777" w:rsidR="00B75F73" w:rsidRPr="0025259F" w:rsidRDefault="00B75F73" w:rsidP="00100A5D">
            <w:pPr>
              <w:pStyle w:val="BodyText"/>
              <w:widowControl w:val="0"/>
              <w:numPr>
                <w:ilvl w:val="0"/>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TAS has paired with SCA in pursuing the presence and educational footprint of the TAS in the social media arena, via Twitter and on-line education on the SCA website. Drs. Rebecca Klinger and Emily Teeter have volunteered to lead this </w:t>
            </w:r>
            <w:proofErr w:type="gramStart"/>
            <w:r w:rsidRPr="0025259F">
              <w:rPr>
                <w:rFonts w:asciiTheme="minorHAnsi" w:hAnsiTheme="minorHAnsi" w:cstheme="minorHAnsi"/>
                <w:sz w:val="22"/>
                <w:szCs w:val="22"/>
              </w:rPr>
              <w:t>project</w:t>
            </w:r>
            <w:proofErr w:type="gramEnd"/>
          </w:p>
          <w:p w14:paraId="0F19BC95" w14:textId="77777777" w:rsidR="00B75F73" w:rsidRPr="0025259F" w:rsidRDefault="00B75F73" w:rsidP="00100A5D">
            <w:pPr>
              <w:pStyle w:val="BodyText"/>
              <w:widowControl w:val="0"/>
              <w:numPr>
                <w:ilvl w:val="1"/>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Twitter was used to advertise the 2020 virtual TAS with good success. New and old alumni were </w:t>
            </w:r>
            <w:r w:rsidRPr="0025259F">
              <w:rPr>
                <w:rFonts w:asciiTheme="minorHAnsi" w:hAnsiTheme="minorHAnsi" w:cstheme="minorHAnsi"/>
                <w:sz w:val="22"/>
                <w:szCs w:val="22"/>
              </w:rPr>
              <w:lastRenderedPageBreak/>
              <w:t>encouraged to share posts and advertise for the meeting. We are planning to continue using this tool to promote TAS and the 2022 conference.</w:t>
            </w:r>
          </w:p>
          <w:p w14:paraId="69645879" w14:textId="77777777" w:rsidR="00B75F73" w:rsidRPr="0025259F" w:rsidRDefault="00B75F73" w:rsidP="00100A5D">
            <w:pPr>
              <w:pStyle w:val="BodyText"/>
              <w:widowControl w:val="0"/>
              <w:numPr>
                <w:ilvl w:val="1"/>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The ERATS committee for the SCA, chaired by Dr. Teeter, is currently organizing an on-line educational session dedicated to thoracic anesthesia, with a special focus on TAS. In the last August meeting, a list of topics was discussed and finalized. The details on format, date, </w:t>
            </w:r>
            <w:proofErr w:type="gramStart"/>
            <w:r w:rsidRPr="0025259F">
              <w:rPr>
                <w:rFonts w:asciiTheme="minorHAnsi" w:hAnsiTheme="minorHAnsi" w:cstheme="minorHAnsi"/>
                <w:sz w:val="22"/>
                <w:szCs w:val="22"/>
              </w:rPr>
              <w:t>duration</w:t>
            </w:r>
            <w:proofErr w:type="gramEnd"/>
            <w:r w:rsidRPr="0025259F">
              <w:rPr>
                <w:rFonts w:asciiTheme="minorHAnsi" w:hAnsiTheme="minorHAnsi" w:cstheme="minorHAnsi"/>
                <w:sz w:val="22"/>
                <w:szCs w:val="22"/>
              </w:rPr>
              <w:t xml:space="preserve"> and speakers were sent out, with the instructions for the recordings. The possibility of using some of the material recorded during the virtual 2021 TAS has been suggested and awaiting feedbacks from the board (via Veritas). Specifically, the use of the recorded regional and lung US workshops is deemed of interest.</w:t>
            </w:r>
          </w:p>
          <w:p w14:paraId="49A30A93" w14:textId="77777777" w:rsidR="00B75F73" w:rsidRPr="0025259F" w:rsidRDefault="00B75F73" w:rsidP="00B75F73">
            <w:pPr>
              <w:pStyle w:val="BodyText"/>
              <w:ind w:left="1800" w:right="954"/>
              <w:jc w:val="both"/>
              <w:rPr>
                <w:rFonts w:asciiTheme="minorHAnsi" w:hAnsiTheme="minorHAnsi" w:cstheme="minorHAnsi"/>
                <w:sz w:val="22"/>
                <w:szCs w:val="22"/>
              </w:rPr>
            </w:pPr>
            <w:r w:rsidRPr="0025259F">
              <w:rPr>
                <w:rFonts w:asciiTheme="minorHAnsi" w:hAnsiTheme="minorHAnsi" w:cstheme="minorHAnsi"/>
                <w:sz w:val="22"/>
                <w:szCs w:val="22"/>
              </w:rPr>
              <w:t xml:space="preserve"> </w:t>
            </w:r>
          </w:p>
          <w:p w14:paraId="0ED98378" w14:textId="77777777" w:rsidR="00B75F73" w:rsidRPr="0025259F" w:rsidRDefault="00B75F73" w:rsidP="00100A5D">
            <w:pPr>
              <w:pStyle w:val="BodyText"/>
              <w:widowControl w:val="0"/>
              <w:numPr>
                <w:ilvl w:val="0"/>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TAS is planning to build mentorship to junior thoracic anesthesiologists, anesthesia residents interested in thoracic anesthesia and cardiac fellows. This project will take place in different </w:t>
            </w:r>
            <w:proofErr w:type="gramStart"/>
            <w:r w:rsidRPr="0025259F">
              <w:rPr>
                <w:rFonts w:asciiTheme="minorHAnsi" w:hAnsiTheme="minorHAnsi" w:cstheme="minorHAnsi"/>
                <w:sz w:val="22"/>
                <w:szCs w:val="22"/>
              </w:rPr>
              <w:t>formats</w:t>
            </w:r>
            <w:proofErr w:type="gramEnd"/>
          </w:p>
          <w:p w14:paraId="499552CF" w14:textId="77777777" w:rsidR="00B75F73" w:rsidRPr="0025259F" w:rsidRDefault="00B75F73" w:rsidP="00100A5D">
            <w:pPr>
              <w:pStyle w:val="BodyText"/>
              <w:widowControl w:val="0"/>
              <w:numPr>
                <w:ilvl w:val="1"/>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At the annual meeting, TAS will be an active participant at the SCA annual meeting mentor-mentee session. TAS attendees will be offered the option to participate in the session, expanding the numbers of attendees. This was discussed with Drs. Brakke, Neelankavil, and Shillcutt and was approved. </w:t>
            </w:r>
          </w:p>
          <w:p w14:paraId="00969C3B" w14:textId="77777777" w:rsidR="00B75F73" w:rsidRPr="0025259F" w:rsidRDefault="00B75F73" w:rsidP="00100A5D">
            <w:pPr>
              <w:pStyle w:val="BodyText"/>
              <w:widowControl w:val="0"/>
              <w:numPr>
                <w:ilvl w:val="1"/>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Junior TAS faculty are being involved in the online education session planned by the ERATS committee, with the mentorship of senior members. The </w:t>
            </w:r>
            <w:proofErr w:type="gramStart"/>
            <w:r w:rsidRPr="0025259F">
              <w:rPr>
                <w:rFonts w:asciiTheme="minorHAnsi" w:hAnsiTheme="minorHAnsi" w:cstheme="minorHAnsi"/>
                <w:sz w:val="22"/>
                <w:szCs w:val="22"/>
              </w:rPr>
              <w:t>ultimate goal</w:t>
            </w:r>
            <w:proofErr w:type="gramEnd"/>
            <w:r w:rsidRPr="0025259F">
              <w:rPr>
                <w:rFonts w:asciiTheme="minorHAnsi" w:hAnsiTheme="minorHAnsi" w:cstheme="minorHAnsi"/>
                <w:sz w:val="22"/>
                <w:szCs w:val="22"/>
              </w:rPr>
              <w:t xml:space="preserve"> is to expand the participation of junior faculty in the annual meeting and potentially in the international webinars. </w:t>
            </w:r>
          </w:p>
          <w:p w14:paraId="2CF42C6C" w14:textId="77777777" w:rsidR="00B75F73" w:rsidRPr="0025259F" w:rsidRDefault="00B75F73" w:rsidP="00100A5D">
            <w:pPr>
              <w:pStyle w:val="BodyText"/>
              <w:ind w:right="63"/>
              <w:jc w:val="both"/>
              <w:rPr>
                <w:rFonts w:asciiTheme="minorHAnsi" w:hAnsiTheme="minorHAnsi" w:cstheme="minorHAnsi"/>
                <w:sz w:val="22"/>
                <w:szCs w:val="22"/>
              </w:rPr>
            </w:pPr>
          </w:p>
          <w:p w14:paraId="2E58EC6D" w14:textId="77777777" w:rsidR="00B75F73" w:rsidRPr="0025259F" w:rsidRDefault="00B75F73" w:rsidP="00100A5D">
            <w:pPr>
              <w:pStyle w:val="BodyText"/>
              <w:widowControl w:val="0"/>
              <w:numPr>
                <w:ilvl w:val="0"/>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Targeted advertising to both the academic and private practice anesthesiologists has been a yearly challenge. TAS is still exploring with Veritas the best venues to accomplish this goal, with a specific focus on private practice providers. The use of social media has been proposed to achieve this goal. </w:t>
            </w:r>
          </w:p>
          <w:p w14:paraId="2472D1A0" w14:textId="77777777" w:rsidR="00B75F73" w:rsidRPr="0025259F" w:rsidRDefault="00B75F73" w:rsidP="00100A5D">
            <w:pPr>
              <w:pStyle w:val="BodyText"/>
              <w:widowControl w:val="0"/>
              <w:numPr>
                <w:ilvl w:val="1"/>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The increased use of Twitter and Linked in has increased TAS visibility. We are planning to continue its use. The social media site on the SCA web page has been a very useful guide. </w:t>
            </w:r>
          </w:p>
          <w:p w14:paraId="63E0B5E9" w14:textId="77777777" w:rsidR="00B75F73" w:rsidRPr="0025259F" w:rsidRDefault="00B75F73" w:rsidP="00100A5D">
            <w:pPr>
              <w:pStyle w:val="BodyText"/>
              <w:widowControl w:val="0"/>
              <w:numPr>
                <w:ilvl w:val="1"/>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The ERATS committee is planning to keep the TAS webpage up to date and add educational material.  </w:t>
            </w:r>
          </w:p>
          <w:p w14:paraId="3EAF987A" w14:textId="77777777" w:rsidR="00B75F73" w:rsidRPr="0025259F" w:rsidRDefault="00B75F73" w:rsidP="00100A5D">
            <w:pPr>
              <w:pStyle w:val="BodyText"/>
              <w:ind w:left="1800" w:right="63"/>
              <w:jc w:val="both"/>
              <w:rPr>
                <w:rFonts w:asciiTheme="minorHAnsi" w:hAnsiTheme="minorHAnsi" w:cstheme="minorHAnsi"/>
                <w:sz w:val="22"/>
                <w:szCs w:val="22"/>
              </w:rPr>
            </w:pPr>
          </w:p>
          <w:p w14:paraId="717966F8" w14:textId="77777777" w:rsidR="00B75F73" w:rsidRPr="0025259F" w:rsidRDefault="00B75F73" w:rsidP="00100A5D">
            <w:pPr>
              <w:pStyle w:val="BodyText"/>
              <w:widowControl w:val="0"/>
              <w:numPr>
                <w:ilvl w:val="0"/>
                <w:numId w:val="37"/>
              </w:numPr>
              <w:autoSpaceDE w:val="0"/>
              <w:autoSpaceDN w:val="0"/>
              <w:spacing w:after="0"/>
              <w:ind w:right="63"/>
              <w:jc w:val="both"/>
              <w:rPr>
                <w:rFonts w:asciiTheme="minorHAnsi" w:hAnsiTheme="minorHAnsi" w:cstheme="minorHAnsi"/>
                <w:sz w:val="22"/>
                <w:szCs w:val="22"/>
              </w:rPr>
            </w:pPr>
            <w:r w:rsidRPr="0025259F">
              <w:rPr>
                <w:rFonts w:asciiTheme="minorHAnsi" w:hAnsiTheme="minorHAnsi" w:cstheme="minorHAnsi"/>
                <w:sz w:val="22"/>
                <w:szCs w:val="22"/>
              </w:rPr>
              <w:t xml:space="preserve">TAS and EACTAIC have formalized their relationship in 2020, with formal speakers appointed by the 2 groups for their specific meetings. TAS speakers were selected to be included in the thoracic sessions of the 2021 virtual EACTAIC conference. Currently, TAS and EACTAIC are working on the first webinar.  </w:t>
            </w:r>
          </w:p>
          <w:p w14:paraId="59703273" w14:textId="77777777" w:rsidR="00B75F73" w:rsidRPr="0025259F" w:rsidRDefault="00B75F73" w:rsidP="00100A5D">
            <w:pPr>
              <w:pStyle w:val="BodyText"/>
              <w:ind w:left="1080" w:right="63"/>
              <w:jc w:val="both"/>
              <w:rPr>
                <w:rFonts w:asciiTheme="minorHAnsi" w:hAnsiTheme="minorHAnsi" w:cstheme="minorHAnsi"/>
                <w:sz w:val="22"/>
                <w:szCs w:val="22"/>
              </w:rPr>
            </w:pPr>
          </w:p>
          <w:p w14:paraId="404C5772" w14:textId="77777777" w:rsidR="00B75F73" w:rsidRPr="0025259F" w:rsidRDefault="00B75F73" w:rsidP="00100A5D">
            <w:pPr>
              <w:pStyle w:val="BodyText"/>
              <w:widowControl w:val="0"/>
              <w:numPr>
                <w:ilvl w:val="0"/>
                <w:numId w:val="37"/>
              </w:numPr>
              <w:autoSpaceDE w:val="0"/>
              <w:autoSpaceDN w:val="0"/>
              <w:spacing w:after="0"/>
              <w:jc w:val="both"/>
              <w:rPr>
                <w:rFonts w:asciiTheme="minorHAnsi" w:hAnsiTheme="minorHAnsi" w:cstheme="minorHAnsi"/>
                <w:sz w:val="22"/>
                <w:szCs w:val="22"/>
              </w:rPr>
            </w:pPr>
            <w:r w:rsidRPr="0025259F">
              <w:rPr>
                <w:rFonts w:asciiTheme="minorHAnsi" w:hAnsiTheme="minorHAnsi" w:cstheme="minorHAnsi"/>
                <w:sz w:val="22"/>
                <w:szCs w:val="22"/>
              </w:rPr>
              <w:t xml:space="preserve">To improve its research potential, TAS has started a collaboration with the Society of Thoracic Surgeons (STS) to expand the STS Thoracic Surgery Database to include several anesthetic and perioperative variables. This would be comparable to the SCA contribution in the adult STS Cardiac Surgery Database. This project has been discussed at the last April Board of Directors meeting and approved.  </w:t>
            </w:r>
          </w:p>
          <w:p w14:paraId="4BC378F2" w14:textId="77777777" w:rsidR="00B75F73" w:rsidRPr="0025259F" w:rsidRDefault="00B75F73" w:rsidP="00100A5D">
            <w:pPr>
              <w:pStyle w:val="BodyText"/>
              <w:widowControl w:val="0"/>
              <w:numPr>
                <w:ilvl w:val="1"/>
                <w:numId w:val="37"/>
              </w:numPr>
              <w:autoSpaceDE w:val="0"/>
              <w:autoSpaceDN w:val="0"/>
              <w:spacing w:after="0"/>
              <w:jc w:val="both"/>
              <w:rPr>
                <w:rFonts w:asciiTheme="minorHAnsi" w:hAnsiTheme="minorHAnsi" w:cstheme="minorHAnsi"/>
                <w:sz w:val="22"/>
                <w:szCs w:val="22"/>
              </w:rPr>
            </w:pPr>
            <w:r w:rsidRPr="0025259F">
              <w:rPr>
                <w:rFonts w:asciiTheme="minorHAnsi" w:hAnsiTheme="minorHAnsi" w:cstheme="minorHAnsi"/>
                <w:sz w:val="22"/>
                <w:szCs w:val="22"/>
              </w:rPr>
              <w:t xml:space="preserve">After several meetings and a draft of the questions, the planning committee members have contributed to expand/revise the material. The final questionnaire is being assembled to be returned to Dr Kertai.  </w:t>
            </w:r>
          </w:p>
          <w:p w14:paraId="0061896F" w14:textId="56AC305D" w:rsidR="00AC6173" w:rsidRDefault="00AC6173" w:rsidP="00AC6173">
            <w:pPr>
              <w:rPr>
                <w:rFonts w:asciiTheme="minorHAnsi" w:hAnsiTheme="minorHAnsi" w:cstheme="minorHAnsi"/>
                <w:b/>
                <w:sz w:val="22"/>
                <w:szCs w:val="22"/>
              </w:rPr>
            </w:pPr>
          </w:p>
        </w:tc>
      </w:tr>
    </w:tbl>
    <w:p w14:paraId="48FD1169" w14:textId="2F91C143" w:rsidR="00100A5D" w:rsidRDefault="00100A5D" w:rsidP="00142BFD">
      <w:pPr>
        <w:rPr>
          <w:rFonts w:asciiTheme="minorHAnsi" w:hAnsiTheme="minorHAnsi" w:cstheme="minorHAnsi"/>
          <w:bCs/>
          <w:sz w:val="22"/>
          <w:szCs w:val="22"/>
        </w:rPr>
      </w:pPr>
    </w:p>
    <w:p w14:paraId="05AFF232" w14:textId="77777777" w:rsidR="00100A5D" w:rsidRDefault="00100A5D" w:rsidP="00142BFD">
      <w:pPr>
        <w:rPr>
          <w:rFonts w:asciiTheme="minorHAnsi" w:hAnsiTheme="minorHAnsi" w:cstheme="minorHAnsi"/>
          <w:bCs/>
          <w:sz w:val="22"/>
          <w:szCs w:val="22"/>
        </w:rPr>
      </w:pPr>
    </w:p>
    <w:tbl>
      <w:tblPr>
        <w:tblStyle w:val="TableGrid"/>
        <w:tblW w:w="0" w:type="auto"/>
        <w:tblLook w:val="04A0" w:firstRow="1" w:lastRow="0" w:firstColumn="1" w:lastColumn="0" w:noHBand="0" w:noVBand="1"/>
      </w:tblPr>
      <w:tblGrid>
        <w:gridCol w:w="10790"/>
      </w:tblGrid>
      <w:tr w:rsidR="00142BFD" w14:paraId="551B514B" w14:textId="77777777" w:rsidTr="00142BFD">
        <w:tc>
          <w:tcPr>
            <w:tcW w:w="10790" w:type="dxa"/>
          </w:tcPr>
          <w:p w14:paraId="274FDCD5" w14:textId="5BA9377B" w:rsidR="00142BFD" w:rsidRPr="00142BFD" w:rsidRDefault="00263BC8" w:rsidP="00142BFD">
            <w:pPr>
              <w:rPr>
                <w:rFonts w:asciiTheme="minorHAnsi" w:hAnsiTheme="minorHAnsi" w:cstheme="minorHAnsi"/>
                <w:b/>
                <w:sz w:val="22"/>
                <w:szCs w:val="22"/>
              </w:rPr>
            </w:pPr>
            <w:r>
              <w:rPr>
                <w:rFonts w:asciiTheme="minorHAnsi" w:hAnsiTheme="minorHAnsi" w:cstheme="minorHAnsi"/>
                <w:b/>
                <w:sz w:val="22"/>
                <w:szCs w:val="22"/>
              </w:rPr>
              <w:t xml:space="preserve">POSTED </w:t>
            </w:r>
            <w:r w:rsidR="00142BFD" w:rsidRPr="00142BFD">
              <w:rPr>
                <w:rFonts w:asciiTheme="minorHAnsi" w:hAnsiTheme="minorHAnsi" w:cstheme="minorHAnsi"/>
                <w:b/>
                <w:sz w:val="22"/>
                <w:szCs w:val="22"/>
              </w:rPr>
              <w:t>JUNE 2021</w:t>
            </w:r>
          </w:p>
          <w:p w14:paraId="127AD3C6" w14:textId="77777777" w:rsidR="00142BFD" w:rsidRDefault="00142BFD" w:rsidP="00142BFD">
            <w:pPr>
              <w:rPr>
                <w:rFonts w:asciiTheme="minorHAnsi" w:hAnsiTheme="minorHAnsi" w:cstheme="minorHAnsi"/>
                <w:bCs/>
                <w:sz w:val="22"/>
                <w:szCs w:val="22"/>
              </w:rPr>
            </w:pPr>
          </w:p>
          <w:p w14:paraId="42BB3D50" w14:textId="723A1D79" w:rsidR="00142BFD" w:rsidRDefault="00142BFD" w:rsidP="00142BFD">
            <w:pPr>
              <w:rPr>
                <w:rFonts w:asciiTheme="minorHAnsi" w:hAnsiTheme="minorHAnsi" w:cstheme="minorHAnsi"/>
                <w:bCs/>
                <w:sz w:val="22"/>
                <w:szCs w:val="22"/>
              </w:rPr>
            </w:pPr>
            <w:r>
              <w:rPr>
                <w:rFonts w:asciiTheme="minorHAnsi" w:hAnsiTheme="minorHAnsi" w:cstheme="minorHAnsi"/>
                <w:bCs/>
                <w:sz w:val="22"/>
                <w:szCs w:val="22"/>
              </w:rPr>
              <w:t>The TAS Program Planning Committee has several future projects</w:t>
            </w:r>
            <w:r w:rsidR="00263BC8">
              <w:rPr>
                <w:rFonts w:asciiTheme="minorHAnsi" w:hAnsiTheme="minorHAnsi" w:cstheme="minorHAnsi"/>
                <w:bCs/>
                <w:sz w:val="22"/>
                <w:szCs w:val="22"/>
              </w:rPr>
              <w:t xml:space="preserve"> and goals</w:t>
            </w:r>
            <w:r>
              <w:rPr>
                <w:rFonts w:asciiTheme="minorHAnsi" w:hAnsiTheme="minorHAnsi" w:cstheme="minorHAnsi"/>
                <w:bCs/>
                <w:sz w:val="22"/>
                <w:szCs w:val="22"/>
              </w:rPr>
              <w:t xml:space="preserve"> under consideration.</w:t>
            </w:r>
          </w:p>
          <w:p w14:paraId="46E57403" w14:textId="77777777" w:rsidR="00142BFD" w:rsidRDefault="00142BFD" w:rsidP="00142BFD">
            <w:pPr>
              <w:rPr>
                <w:rFonts w:asciiTheme="minorHAnsi" w:hAnsiTheme="minorHAnsi" w:cstheme="minorHAnsi"/>
                <w:bCs/>
                <w:sz w:val="22"/>
                <w:szCs w:val="22"/>
              </w:rPr>
            </w:pPr>
          </w:p>
          <w:p w14:paraId="6E851712" w14:textId="2E323A7A" w:rsidR="00142BFD" w:rsidRDefault="00142BFD" w:rsidP="00142BFD">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 xml:space="preserve">Promoting the meeting on social media, </w:t>
            </w:r>
            <w:proofErr w:type="spellStart"/>
            <w:r>
              <w:rPr>
                <w:rFonts w:asciiTheme="minorHAnsi" w:hAnsiTheme="minorHAnsi" w:cstheme="minorHAnsi"/>
                <w:bCs/>
                <w:sz w:val="22"/>
                <w:szCs w:val="22"/>
              </w:rPr>
              <w:t>lead</w:t>
            </w:r>
            <w:proofErr w:type="spellEnd"/>
            <w:r>
              <w:rPr>
                <w:rFonts w:asciiTheme="minorHAnsi" w:hAnsiTheme="minorHAnsi" w:cstheme="minorHAnsi"/>
                <w:bCs/>
                <w:sz w:val="22"/>
                <w:szCs w:val="22"/>
              </w:rPr>
              <w:t xml:space="preserve"> by Drs. Rebecca Klinger and Emily Teeter.</w:t>
            </w:r>
          </w:p>
          <w:p w14:paraId="1621D025" w14:textId="7FE924B5" w:rsidR="00142BFD" w:rsidRDefault="00142BFD" w:rsidP="00142BFD">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Increase participation from both academic and private practice physicians.</w:t>
            </w:r>
          </w:p>
          <w:p w14:paraId="030777E6" w14:textId="77777777" w:rsidR="00142BFD" w:rsidRDefault="00142BFD" w:rsidP="00142BFD">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To improve its research potential, TAS is investigating the possibility of collaborating with the SCA and the STS to expand the STS Cardiac Surgery Database.</w:t>
            </w:r>
          </w:p>
          <w:p w14:paraId="6DD6F42A" w14:textId="6A61EBA3" w:rsidR="00142BFD" w:rsidRDefault="00142BFD" w:rsidP="00142BFD">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Continue to broaden TAS’ international presence, with the goal of a formalized collaboration with EACTIAC.</w:t>
            </w:r>
          </w:p>
          <w:p w14:paraId="6E968911" w14:textId="3A91A163" w:rsidR="00142BFD" w:rsidRDefault="00142BFD" w:rsidP="00142BFD">
            <w:pPr>
              <w:pStyle w:val="ListParagraph"/>
              <w:numPr>
                <w:ilvl w:val="0"/>
                <w:numId w:val="32"/>
              </w:numPr>
              <w:rPr>
                <w:rFonts w:asciiTheme="minorHAnsi" w:hAnsiTheme="minorHAnsi" w:cstheme="minorHAnsi"/>
                <w:bCs/>
                <w:sz w:val="22"/>
                <w:szCs w:val="22"/>
              </w:rPr>
            </w:pPr>
            <w:r>
              <w:rPr>
                <w:rFonts w:asciiTheme="minorHAnsi" w:hAnsiTheme="minorHAnsi" w:cstheme="minorHAnsi"/>
                <w:bCs/>
                <w:sz w:val="22"/>
                <w:szCs w:val="22"/>
              </w:rPr>
              <w:t>Explore the possibility of adding a mentor/mentee at TAS.</w:t>
            </w:r>
          </w:p>
          <w:p w14:paraId="6D3CEB49" w14:textId="6D38E40C" w:rsidR="00142BFD" w:rsidRPr="00142BFD" w:rsidRDefault="00142BFD" w:rsidP="00142BFD">
            <w:pPr>
              <w:pStyle w:val="ListParagraph"/>
              <w:rPr>
                <w:rFonts w:asciiTheme="minorHAnsi" w:hAnsiTheme="minorHAnsi" w:cstheme="minorHAnsi"/>
                <w:bCs/>
                <w:sz w:val="22"/>
                <w:szCs w:val="22"/>
              </w:rPr>
            </w:pPr>
          </w:p>
        </w:tc>
      </w:tr>
    </w:tbl>
    <w:p w14:paraId="55C2E58F" w14:textId="77777777" w:rsidR="00706B25" w:rsidRPr="006253EE" w:rsidRDefault="00706B25" w:rsidP="00FF64C3">
      <w:pPr>
        <w:rPr>
          <w:rFonts w:asciiTheme="minorHAnsi" w:hAnsiTheme="minorHAnsi" w:cstheme="minorHAnsi"/>
          <w:b/>
          <w:sz w:val="22"/>
          <w:szCs w:val="22"/>
        </w:rPr>
      </w:pPr>
    </w:p>
    <w:sectPr w:rsidR="00706B25" w:rsidRPr="006253EE" w:rsidSect="006253EE">
      <w:headerReference w:type="default" r:id="rId12"/>
      <w:footerReference w:type="even" r:id="rId13"/>
      <w:footerReference w:type="default" r:id="rId14"/>
      <w:headerReference w:type="first" r:id="rId15"/>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7D01D" w14:textId="77777777" w:rsidR="00B75C8B" w:rsidRDefault="00B75C8B">
      <w:r>
        <w:separator/>
      </w:r>
    </w:p>
  </w:endnote>
  <w:endnote w:type="continuationSeparator" w:id="0">
    <w:p w14:paraId="19B80082" w14:textId="77777777" w:rsidR="00B75C8B" w:rsidRDefault="00B75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37E9" w14:textId="77777777" w:rsidR="00B75C8B" w:rsidRPr="00750865" w:rsidRDefault="00B75C8B">
    <w:pPr>
      <w:pStyle w:val="Footer"/>
      <w:framePr w:wrap="around" w:vAnchor="text" w:hAnchor="margin" w:xAlign="center" w:y="1"/>
      <w:rPr>
        <w:rStyle w:val="PageNumber"/>
        <w:rFonts w:ascii="Arial" w:hAnsi="Arial" w:cs="Arial"/>
        <w:sz w:val="16"/>
        <w:szCs w:val="16"/>
      </w:rPr>
    </w:pPr>
    <w:r w:rsidRPr="00750865">
      <w:rPr>
        <w:rStyle w:val="PageNumber"/>
        <w:rFonts w:ascii="Arial" w:hAnsi="Arial" w:cs="Arial"/>
        <w:sz w:val="16"/>
        <w:szCs w:val="16"/>
      </w:rPr>
      <w:fldChar w:fldCharType="begin"/>
    </w:r>
    <w:r w:rsidRPr="00750865">
      <w:rPr>
        <w:rStyle w:val="PageNumber"/>
        <w:rFonts w:ascii="Arial" w:hAnsi="Arial" w:cs="Arial"/>
        <w:sz w:val="16"/>
        <w:szCs w:val="16"/>
      </w:rPr>
      <w:instrText xml:space="preserve">PAGE  </w:instrText>
    </w:r>
    <w:r w:rsidRPr="00750865">
      <w:rPr>
        <w:rStyle w:val="PageNumber"/>
        <w:rFonts w:ascii="Arial" w:hAnsi="Arial" w:cs="Arial"/>
        <w:sz w:val="16"/>
        <w:szCs w:val="16"/>
      </w:rPr>
      <w:fldChar w:fldCharType="separate"/>
    </w:r>
    <w:r w:rsidRPr="00750865">
      <w:rPr>
        <w:rStyle w:val="PageNumber"/>
        <w:rFonts w:ascii="Arial" w:hAnsi="Arial" w:cs="Arial"/>
        <w:noProof/>
        <w:sz w:val="16"/>
        <w:szCs w:val="16"/>
      </w:rPr>
      <w:t>1</w:t>
    </w:r>
    <w:r w:rsidRPr="00750865">
      <w:rPr>
        <w:rStyle w:val="PageNumber"/>
        <w:rFonts w:ascii="Arial" w:hAnsi="Arial" w:cs="Arial"/>
        <w:sz w:val="16"/>
        <w:szCs w:val="16"/>
      </w:rPr>
      <w:fldChar w:fldCharType="end"/>
    </w:r>
  </w:p>
  <w:p w14:paraId="387C92D4" w14:textId="77777777" w:rsidR="00B75C8B" w:rsidRPr="00750865" w:rsidRDefault="00B75C8B">
    <w:pPr>
      <w:pStyle w:val="Footer"/>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EA66" w14:textId="1EB4C200" w:rsidR="00B75C8B" w:rsidRPr="00750865" w:rsidRDefault="00B75C8B" w:rsidP="00B55C6E">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D4D43" w14:textId="77777777" w:rsidR="00B75C8B" w:rsidRDefault="00B75C8B">
      <w:r>
        <w:separator/>
      </w:r>
    </w:p>
  </w:footnote>
  <w:footnote w:type="continuationSeparator" w:id="0">
    <w:p w14:paraId="4A9947EB" w14:textId="77777777" w:rsidR="00B75C8B" w:rsidRDefault="00B75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DA1C" w14:textId="6CD27D01" w:rsidR="00083C83" w:rsidRPr="00750865" w:rsidRDefault="00083C83" w:rsidP="00B8627C">
    <w:pPr>
      <w:pStyle w:val="Header"/>
      <w:rPr>
        <w:noProof/>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21F03" w14:textId="77777777" w:rsidR="00B75C8B" w:rsidRDefault="00B75C8B" w:rsidP="00C172C6">
    <w:pPr>
      <w:pStyle w:val="Header"/>
      <w:pBdr>
        <w:bottom w:val="single" w:sz="4" w:space="1" w:color="auto"/>
      </w:pBdr>
      <w:tabs>
        <w:tab w:val="clear" w:pos="4320"/>
        <w:tab w:val="clear" w:pos="8640"/>
      </w:tabs>
      <w:jc w:val="right"/>
    </w:pPr>
    <w:r>
      <w:rPr>
        <w:noProof/>
      </w:rPr>
      <w:drawing>
        <wp:anchor distT="0" distB="0" distL="114300" distR="114300" simplePos="0" relativeHeight="251657216" behindDoc="0" locked="0" layoutInCell="1" allowOverlap="1" wp14:anchorId="0DB3C64C" wp14:editId="2B79A2EB">
          <wp:simplePos x="0" y="0"/>
          <wp:positionH relativeFrom="margin">
            <wp:posOffset>2005330</wp:posOffset>
          </wp:positionH>
          <wp:positionV relativeFrom="paragraph">
            <wp:posOffset>-24765</wp:posOffset>
          </wp:positionV>
          <wp:extent cx="2389505" cy="786130"/>
          <wp:effectExtent l="0" t="0" r="0" b="0"/>
          <wp:wrapSquare wrapText="bothSides"/>
          <wp:docPr id="2" name="Picture 1" descr="SCA_hori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_horiz logo"/>
                  <pic:cNvPicPr>
                    <a:picLocks noChangeAspect="1" noChangeArrowheads="1"/>
                  </pic:cNvPicPr>
                </pic:nvPicPr>
                <pic:blipFill>
                  <a:blip r:embed="rId1">
                    <a:extLst>
                      <a:ext uri="{28A0092B-C50C-407E-A947-70E740481C1C}">
                        <a14:useLocalDpi xmlns:a14="http://schemas.microsoft.com/office/drawing/2010/main" val="0"/>
                      </a:ext>
                    </a:extLst>
                  </a:blip>
                  <a:srcRect l="3775" t="8632" r="3914" b="10431"/>
                  <a:stretch>
                    <a:fillRect/>
                  </a:stretch>
                </pic:blipFill>
                <pic:spPr bwMode="auto">
                  <a:xfrm>
                    <a:off x="0" y="0"/>
                    <a:ext cx="2389505" cy="786130"/>
                  </a:xfrm>
                  <a:prstGeom prst="rect">
                    <a:avLst/>
                  </a:prstGeom>
                  <a:noFill/>
                  <a:ln>
                    <a:noFill/>
                  </a:ln>
                </pic:spPr>
              </pic:pic>
            </a:graphicData>
          </a:graphic>
        </wp:anchor>
      </w:drawing>
    </w:r>
  </w:p>
  <w:p w14:paraId="59AC8690" w14:textId="77777777" w:rsidR="00B75C8B" w:rsidRDefault="00B75C8B" w:rsidP="00C172C6">
    <w:pPr>
      <w:pStyle w:val="Header"/>
      <w:pBdr>
        <w:bottom w:val="single" w:sz="4" w:space="1" w:color="auto"/>
      </w:pBdr>
      <w:tabs>
        <w:tab w:val="clear" w:pos="4320"/>
        <w:tab w:val="clear" w:pos="8640"/>
      </w:tabs>
      <w:jc w:val="right"/>
    </w:pPr>
  </w:p>
  <w:p w14:paraId="4AB31F4C" w14:textId="77777777" w:rsidR="00B75C8B" w:rsidRDefault="00B75C8B" w:rsidP="00C172C6">
    <w:pPr>
      <w:pStyle w:val="Header"/>
      <w:pBdr>
        <w:bottom w:val="single" w:sz="4" w:space="1" w:color="auto"/>
      </w:pBdr>
      <w:tabs>
        <w:tab w:val="clear" w:pos="4320"/>
        <w:tab w:val="clear" w:pos="8640"/>
      </w:tabs>
      <w:jc w:val="right"/>
    </w:pPr>
  </w:p>
  <w:p w14:paraId="54C49068" w14:textId="77777777" w:rsidR="00B75C8B" w:rsidRDefault="00B75C8B" w:rsidP="00C172C6">
    <w:pPr>
      <w:pStyle w:val="Header"/>
      <w:pBdr>
        <w:bottom w:val="single" w:sz="4" w:space="1" w:color="auto"/>
      </w:pBdr>
      <w:tabs>
        <w:tab w:val="clear" w:pos="4320"/>
        <w:tab w:val="clear" w:pos="8640"/>
      </w:tabs>
      <w:jc w:val="right"/>
    </w:pPr>
  </w:p>
  <w:p w14:paraId="13E4D1E8" w14:textId="77777777" w:rsidR="00B75C8B" w:rsidRDefault="00B75C8B" w:rsidP="00C172C6">
    <w:pPr>
      <w:pStyle w:val="Header"/>
      <w:pBdr>
        <w:bottom w:val="single" w:sz="4" w:space="1" w:color="auto"/>
      </w:pBdr>
      <w:tabs>
        <w:tab w:val="clear" w:pos="4320"/>
        <w:tab w:val="clear" w:pos="8640"/>
      </w:tabs>
      <w:jc w:val="right"/>
    </w:pPr>
  </w:p>
  <w:p w14:paraId="4C5568E1" w14:textId="77777777" w:rsidR="00B75C8B" w:rsidRDefault="00B75C8B" w:rsidP="00C172C6">
    <w:pPr>
      <w:pStyle w:val="Header"/>
      <w:pBdr>
        <w:bottom w:val="single" w:sz="4" w:space="1" w:color="auto"/>
      </w:pBdr>
      <w:tabs>
        <w:tab w:val="clear" w:pos="4320"/>
        <w:tab w:val="clear" w:pos="8640"/>
      </w:tabs>
      <w:jc w:val="right"/>
    </w:pPr>
  </w:p>
  <w:p w14:paraId="03A5510A" w14:textId="77777777" w:rsidR="00B75C8B" w:rsidRPr="00B67C6F" w:rsidRDefault="00B75C8B" w:rsidP="00C172C6">
    <w:pPr>
      <w:pStyle w:val="Header"/>
      <w:pBdr>
        <w:bottom w:val="single" w:sz="4" w:space="1" w:color="auto"/>
      </w:pBdr>
      <w:tabs>
        <w:tab w:val="clear" w:pos="4320"/>
        <w:tab w:val="clear" w:pos="8640"/>
      </w:tabs>
      <w:jc w:val="right"/>
      <w:rPr>
        <w:sz w:val="12"/>
      </w:rPr>
    </w:pPr>
  </w:p>
  <w:p w14:paraId="7822A32D" w14:textId="77777777" w:rsidR="00B75C8B" w:rsidRPr="00C172C6" w:rsidRDefault="00B75C8B" w:rsidP="00C172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CF6"/>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 w15:restartNumberingAfterBreak="0">
    <w:nsid w:val="0DFD600F"/>
    <w:multiLevelType w:val="singleLevel"/>
    <w:tmpl w:val="E9A886BE"/>
    <w:lvl w:ilvl="0">
      <w:start w:val="1"/>
      <w:numFmt w:val="decimal"/>
      <w:lvlText w:val="(%1)"/>
      <w:lvlJc w:val="left"/>
      <w:pPr>
        <w:tabs>
          <w:tab w:val="num" w:pos="2010"/>
        </w:tabs>
        <w:ind w:left="2010" w:hanging="570"/>
      </w:pPr>
      <w:rPr>
        <w:rFonts w:hint="default"/>
      </w:rPr>
    </w:lvl>
  </w:abstractNum>
  <w:abstractNum w:abstractNumId="2" w15:restartNumberingAfterBreak="0">
    <w:nsid w:val="0F055B1B"/>
    <w:multiLevelType w:val="hybridMultilevel"/>
    <w:tmpl w:val="3970C832"/>
    <w:lvl w:ilvl="0" w:tplc="6BA66116">
      <w:numFmt w:val="bullet"/>
      <w:lvlText w:val=""/>
      <w:lvlJc w:val="left"/>
      <w:pPr>
        <w:ind w:left="1480" w:hanging="360"/>
      </w:pPr>
      <w:rPr>
        <w:rFonts w:ascii="Symbol" w:eastAsia="Calibri" w:hAnsi="Symbol" w:cstheme="minorHAnsi" w:hint="default"/>
      </w:rPr>
    </w:lvl>
    <w:lvl w:ilvl="1" w:tplc="04090003">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abstractNum w:abstractNumId="3" w15:restartNumberingAfterBreak="0">
    <w:nsid w:val="0F706B38"/>
    <w:multiLevelType w:val="hybridMultilevel"/>
    <w:tmpl w:val="2EB0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411D5"/>
    <w:multiLevelType w:val="hybridMultilevel"/>
    <w:tmpl w:val="AC4A23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43D1EB1"/>
    <w:multiLevelType w:val="hybridMultilevel"/>
    <w:tmpl w:val="E6A62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267F8"/>
    <w:multiLevelType w:val="singleLevel"/>
    <w:tmpl w:val="B2283EB0"/>
    <w:lvl w:ilvl="0">
      <w:start w:val="1"/>
      <w:numFmt w:val="decimal"/>
      <w:lvlText w:val="%1."/>
      <w:lvlJc w:val="left"/>
      <w:pPr>
        <w:tabs>
          <w:tab w:val="num" w:pos="720"/>
        </w:tabs>
        <w:ind w:left="720" w:hanging="600"/>
      </w:pPr>
      <w:rPr>
        <w:rFonts w:hint="default"/>
      </w:rPr>
    </w:lvl>
  </w:abstractNum>
  <w:abstractNum w:abstractNumId="7" w15:restartNumberingAfterBreak="0">
    <w:nsid w:val="23A51F6F"/>
    <w:multiLevelType w:val="hybridMultilevel"/>
    <w:tmpl w:val="07FCCD84"/>
    <w:lvl w:ilvl="0" w:tplc="2158A93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D6EFE"/>
    <w:multiLevelType w:val="hybridMultilevel"/>
    <w:tmpl w:val="C8CCC288"/>
    <w:lvl w:ilvl="0" w:tplc="6D3C056C">
      <w:numFmt w:val="bullet"/>
      <w:lvlText w:val=""/>
      <w:lvlJc w:val="left"/>
      <w:pPr>
        <w:ind w:left="860" w:hanging="358"/>
      </w:pPr>
      <w:rPr>
        <w:rFonts w:hint="default"/>
        <w:w w:val="100"/>
      </w:rPr>
    </w:lvl>
    <w:lvl w:ilvl="1" w:tplc="3A94AAE4">
      <w:numFmt w:val="bullet"/>
      <w:lvlText w:val=""/>
      <w:lvlJc w:val="left"/>
      <w:pPr>
        <w:ind w:left="1120" w:hanging="360"/>
      </w:pPr>
      <w:rPr>
        <w:rFonts w:ascii="Symbol" w:eastAsia="Symbol" w:hAnsi="Symbol" w:cs="Symbol" w:hint="default"/>
        <w:w w:val="100"/>
        <w:sz w:val="24"/>
        <w:szCs w:val="24"/>
      </w:rPr>
    </w:lvl>
    <w:lvl w:ilvl="2" w:tplc="9C1A1F84">
      <w:numFmt w:val="bullet"/>
      <w:lvlText w:val=""/>
      <w:lvlJc w:val="left"/>
      <w:pPr>
        <w:ind w:left="1840" w:hanging="360"/>
      </w:pPr>
      <w:rPr>
        <w:rFonts w:ascii="Symbol" w:eastAsia="Symbol" w:hAnsi="Symbol" w:cs="Symbol" w:hint="default"/>
        <w:w w:val="100"/>
        <w:sz w:val="24"/>
        <w:szCs w:val="24"/>
      </w:rPr>
    </w:lvl>
    <w:lvl w:ilvl="3" w:tplc="5022A6AA">
      <w:numFmt w:val="bullet"/>
      <w:lvlText w:val="•"/>
      <w:lvlJc w:val="left"/>
      <w:pPr>
        <w:ind w:left="2932" w:hanging="360"/>
      </w:pPr>
      <w:rPr>
        <w:rFonts w:hint="default"/>
      </w:rPr>
    </w:lvl>
    <w:lvl w:ilvl="4" w:tplc="62EC816E">
      <w:numFmt w:val="bullet"/>
      <w:lvlText w:val="•"/>
      <w:lvlJc w:val="left"/>
      <w:pPr>
        <w:ind w:left="4025" w:hanging="360"/>
      </w:pPr>
      <w:rPr>
        <w:rFonts w:hint="default"/>
      </w:rPr>
    </w:lvl>
    <w:lvl w:ilvl="5" w:tplc="B5F2AB44">
      <w:numFmt w:val="bullet"/>
      <w:lvlText w:val="•"/>
      <w:lvlJc w:val="left"/>
      <w:pPr>
        <w:ind w:left="5117" w:hanging="360"/>
      </w:pPr>
      <w:rPr>
        <w:rFonts w:hint="default"/>
      </w:rPr>
    </w:lvl>
    <w:lvl w:ilvl="6" w:tplc="C3DC8A98">
      <w:numFmt w:val="bullet"/>
      <w:lvlText w:val="•"/>
      <w:lvlJc w:val="left"/>
      <w:pPr>
        <w:ind w:left="6210" w:hanging="360"/>
      </w:pPr>
      <w:rPr>
        <w:rFonts w:hint="default"/>
      </w:rPr>
    </w:lvl>
    <w:lvl w:ilvl="7" w:tplc="5AF29018">
      <w:numFmt w:val="bullet"/>
      <w:lvlText w:val="•"/>
      <w:lvlJc w:val="left"/>
      <w:pPr>
        <w:ind w:left="7302" w:hanging="360"/>
      </w:pPr>
      <w:rPr>
        <w:rFonts w:hint="default"/>
      </w:rPr>
    </w:lvl>
    <w:lvl w:ilvl="8" w:tplc="708AD93C">
      <w:numFmt w:val="bullet"/>
      <w:lvlText w:val="•"/>
      <w:lvlJc w:val="left"/>
      <w:pPr>
        <w:ind w:left="8395" w:hanging="360"/>
      </w:pPr>
      <w:rPr>
        <w:rFonts w:hint="default"/>
      </w:rPr>
    </w:lvl>
  </w:abstractNum>
  <w:abstractNum w:abstractNumId="9" w15:restartNumberingAfterBreak="0">
    <w:nsid w:val="265B213B"/>
    <w:multiLevelType w:val="hybridMultilevel"/>
    <w:tmpl w:val="0BC26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77EDA"/>
    <w:multiLevelType w:val="hybridMultilevel"/>
    <w:tmpl w:val="D78A5A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F7244C"/>
    <w:multiLevelType w:val="singleLevel"/>
    <w:tmpl w:val="9F2A9134"/>
    <w:lvl w:ilvl="0">
      <w:start w:val="1"/>
      <w:numFmt w:val="bullet"/>
      <w:lvlText w:val=""/>
      <w:lvlJc w:val="left"/>
      <w:pPr>
        <w:tabs>
          <w:tab w:val="num" w:pos="720"/>
        </w:tabs>
        <w:ind w:left="648" w:hanging="288"/>
      </w:pPr>
      <w:rPr>
        <w:rFonts w:ascii="Symbol" w:hAnsi="Symbol" w:hint="default"/>
      </w:rPr>
    </w:lvl>
  </w:abstractNum>
  <w:abstractNum w:abstractNumId="12" w15:restartNumberingAfterBreak="0">
    <w:nsid w:val="340C61B0"/>
    <w:multiLevelType w:val="hybridMultilevel"/>
    <w:tmpl w:val="B414E48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44448DD"/>
    <w:multiLevelType w:val="singleLevel"/>
    <w:tmpl w:val="23909D0E"/>
    <w:lvl w:ilvl="0">
      <w:start w:val="1"/>
      <w:numFmt w:val="lowerLetter"/>
      <w:lvlText w:val="(%1)"/>
      <w:lvlJc w:val="left"/>
      <w:pPr>
        <w:tabs>
          <w:tab w:val="num" w:pos="1440"/>
        </w:tabs>
        <w:ind w:left="1440" w:hanging="720"/>
      </w:pPr>
      <w:rPr>
        <w:rFonts w:hint="default"/>
      </w:rPr>
    </w:lvl>
  </w:abstractNum>
  <w:abstractNum w:abstractNumId="14" w15:restartNumberingAfterBreak="0">
    <w:nsid w:val="349A2377"/>
    <w:multiLevelType w:val="hybridMultilevel"/>
    <w:tmpl w:val="7B0872A4"/>
    <w:lvl w:ilvl="0" w:tplc="9F1C78D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2B789F"/>
    <w:multiLevelType w:val="hybridMultilevel"/>
    <w:tmpl w:val="BDDE5E0C"/>
    <w:lvl w:ilvl="0" w:tplc="116232A8">
      <w:start w:val="1"/>
      <w:numFmt w:val="decimal"/>
      <w:lvlText w:val="%1."/>
      <w:lvlJc w:val="left"/>
      <w:pPr>
        <w:ind w:left="1080" w:hanging="360"/>
      </w:pPr>
      <w:rPr>
        <w:rFonts w:hint="default"/>
        <w:b/>
        <w:sz w:val="22"/>
        <w:u w:val="none"/>
      </w:rPr>
    </w:lvl>
    <w:lvl w:ilvl="1" w:tplc="68ECBE7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6619C"/>
    <w:multiLevelType w:val="hybridMultilevel"/>
    <w:tmpl w:val="EE888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DE18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3B7CBB"/>
    <w:multiLevelType w:val="hybridMultilevel"/>
    <w:tmpl w:val="D5664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17B1E"/>
    <w:multiLevelType w:val="hybridMultilevel"/>
    <w:tmpl w:val="1DD0F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8543B6"/>
    <w:multiLevelType w:val="hybridMultilevel"/>
    <w:tmpl w:val="D05A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06084"/>
    <w:multiLevelType w:val="hybridMultilevel"/>
    <w:tmpl w:val="083A0A64"/>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6C7847"/>
    <w:multiLevelType w:val="singleLevel"/>
    <w:tmpl w:val="FAEE3D46"/>
    <w:lvl w:ilvl="0">
      <w:start w:val="1"/>
      <w:numFmt w:val="lowerLetter"/>
      <w:lvlText w:val="(%1)"/>
      <w:lvlJc w:val="left"/>
      <w:pPr>
        <w:tabs>
          <w:tab w:val="num" w:pos="1440"/>
        </w:tabs>
        <w:ind w:left="1440" w:hanging="720"/>
      </w:pPr>
      <w:rPr>
        <w:rFonts w:hint="default"/>
      </w:rPr>
    </w:lvl>
  </w:abstractNum>
  <w:abstractNum w:abstractNumId="23" w15:restartNumberingAfterBreak="0">
    <w:nsid w:val="55BB41D4"/>
    <w:multiLevelType w:val="hybridMultilevel"/>
    <w:tmpl w:val="37A07CB4"/>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93B695C"/>
    <w:multiLevelType w:val="hybridMultilevel"/>
    <w:tmpl w:val="8EEEE6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151E0"/>
    <w:multiLevelType w:val="hybridMultilevel"/>
    <w:tmpl w:val="AE9AE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735F6"/>
    <w:multiLevelType w:val="hybridMultilevel"/>
    <w:tmpl w:val="F3EAE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FC2497"/>
    <w:multiLevelType w:val="hybridMultilevel"/>
    <w:tmpl w:val="E44CC4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835FFE"/>
    <w:multiLevelType w:val="hybridMultilevel"/>
    <w:tmpl w:val="C0400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0278C"/>
    <w:multiLevelType w:val="singleLevel"/>
    <w:tmpl w:val="B41C1F46"/>
    <w:lvl w:ilvl="0">
      <w:start w:val="1"/>
      <w:numFmt w:val="lowerLetter"/>
      <w:lvlText w:val="(%1)"/>
      <w:lvlJc w:val="left"/>
      <w:pPr>
        <w:tabs>
          <w:tab w:val="num" w:pos="2880"/>
        </w:tabs>
        <w:ind w:left="2880" w:hanging="870"/>
      </w:pPr>
      <w:rPr>
        <w:rFonts w:hint="default"/>
      </w:rPr>
    </w:lvl>
  </w:abstractNum>
  <w:abstractNum w:abstractNumId="30" w15:restartNumberingAfterBreak="0">
    <w:nsid w:val="5DDA3AB5"/>
    <w:multiLevelType w:val="hybridMultilevel"/>
    <w:tmpl w:val="5364A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A5142B"/>
    <w:multiLevelType w:val="hybridMultilevel"/>
    <w:tmpl w:val="BDBC5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86469"/>
    <w:multiLevelType w:val="hybridMultilevel"/>
    <w:tmpl w:val="71A6894C"/>
    <w:lvl w:ilvl="0" w:tplc="0409000F">
      <w:start w:val="1"/>
      <w:numFmt w:val="decimal"/>
      <w:lvlText w:val="%1."/>
      <w:lvlJc w:val="left"/>
      <w:pPr>
        <w:ind w:left="759" w:hanging="360"/>
      </w:pPr>
    </w:lvl>
    <w:lvl w:ilvl="1" w:tplc="04090019">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33" w15:restartNumberingAfterBreak="0">
    <w:nsid w:val="6115253B"/>
    <w:multiLevelType w:val="hybridMultilevel"/>
    <w:tmpl w:val="0C78D83E"/>
    <w:lvl w:ilvl="0" w:tplc="A25AD792">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083CE9"/>
    <w:multiLevelType w:val="hybridMultilevel"/>
    <w:tmpl w:val="96F2709C"/>
    <w:lvl w:ilvl="0" w:tplc="86669DC2">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E73F6C"/>
    <w:multiLevelType w:val="hybridMultilevel"/>
    <w:tmpl w:val="A0D8082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5E812DF"/>
    <w:multiLevelType w:val="hybridMultilevel"/>
    <w:tmpl w:val="524C9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AD70EF"/>
    <w:multiLevelType w:val="hybridMultilevel"/>
    <w:tmpl w:val="8DB00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3984525">
    <w:abstractNumId w:val="0"/>
  </w:num>
  <w:num w:numId="2" w16cid:durableId="451948288">
    <w:abstractNumId w:val="11"/>
  </w:num>
  <w:num w:numId="3" w16cid:durableId="1595628719">
    <w:abstractNumId w:val="17"/>
  </w:num>
  <w:num w:numId="4" w16cid:durableId="765154072">
    <w:abstractNumId w:val="6"/>
  </w:num>
  <w:num w:numId="5" w16cid:durableId="1897935672">
    <w:abstractNumId w:val="13"/>
  </w:num>
  <w:num w:numId="6" w16cid:durableId="152986196">
    <w:abstractNumId w:val="22"/>
  </w:num>
  <w:num w:numId="7" w16cid:durableId="1606183622">
    <w:abstractNumId w:val="1"/>
  </w:num>
  <w:num w:numId="8" w16cid:durableId="258291501">
    <w:abstractNumId w:val="29"/>
  </w:num>
  <w:num w:numId="9" w16cid:durableId="2062365908">
    <w:abstractNumId w:val="12"/>
  </w:num>
  <w:num w:numId="10" w16cid:durableId="45300636">
    <w:abstractNumId w:val="4"/>
  </w:num>
  <w:num w:numId="11" w16cid:durableId="1217546171">
    <w:abstractNumId w:val="35"/>
  </w:num>
  <w:num w:numId="12" w16cid:durableId="1146777362">
    <w:abstractNumId w:val="33"/>
  </w:num>
  <w:num w:numId="13" w16cid:durableId="867451476">
    <w:abstractNumId w:val="23"/>
  </w:num>
  <w:num w:numId="14" w16cid:durableId="1219050698">
    <w:abstractNumId w:val="14"/>
  </w:num>
  <w:num w:numId="15" w16cid:durableId="1324235547">
    <w:abstractNumId w:val="10"/>
  </w:num>
  <w:num w:numId="16" w16cid:durableId="10842459">
    <w:abstractNumId w:val="3"/>
  </w:num>
  <w:num w:numId="17" w16cid:durableId="917665313">
    <w:abstractNumId w:val="31"/>
  </w:num>
  <w:num w:numId="18" w16cid:durableId="933824011">
    <w:abstractNumId w:val="34"/>
  </w:num>
  <w:num w:numId="19" w16cid:durableId="2068143241">
    <w:abstractNumId w:val="21"/>
  </w:num>
  <w:num w:numId="20" w16cid:durableId="1671063738">
    <w:abstractNumId w:val="15"/>
  </w:num>
  <w:num w:numId="21" w16cid:durableId="1140924419">
    <w:abstractNumId w:val="9"/>
  </w:num>
  <w:num w:numId="22" w16cid:durableId="906303433">
    <w:abstractNumId w:val="36"/>
  </w:num>
  <w:num w:numId="23" w16cid:durableId="858465144">
    <w:abstractNumId w:val="37"/>
  </w:num>
  <w:num w:numId="24" w16cid:durableId="642077725">
    <w:abstractNumId w:val="20"/>
  </w:num>
  <w:num w:numId="25" w16cid:durableId="665087683">
    <w:abstractNumId w:val="26"/>
  </w:num>
  <w:num w:numId="26" w16cid:durableId="924148203">
    <w:abstractNumId w:val="16"/>
  </w:num>
  <w:num w:numId="27" w16cid:durableId="1261795525">
    <w:abstractNumId w:val="18"/>
  </w:num>
  <w:num w:numId="28" w16cid:durableId="1837571962">
    <w:abstractNumId w:val="19"/>
  </w:num>
  <w:num w:numId="29" w16cid:durableId="1374188930">
    <w:abstractNumId w:val="25"/>
  </w:num>
  <w:num w:numId="30" w16cid:durableId="2101488324">
    <w:abstractNumId w:val="28"/>
  </w:num>
  <w:num w:numId="31" w16cid:durableId="1908149726">
    <w:abstractNumId w:val="30"/>
  </w:num>
  <w:num w:numId="32" w16cid:durableId="1334533420">
    <w:abstractNumId w:val="7"/>
  </w:num>
  <w:num w:numId="33" w16cid:durableId="478231769">
    <w:abstractNumId w:val="8"/>
  </w:num>
  <w:num w:numId="34" w16cid:durableId="1121730408">
    <w:abstractNumId w:val="2"/>
  </w:num>
  <w:num w:numId="35" w16cid:durableId="477259150">
    <w:abstractNumId w:val="5"/>
  </w:num>
  <w:num w:numId="36" w16cid:durableId="739862283">
    <w:abstractNumId w:val="27"/>
  </w:num>
  <w:num w:numId="37" w16cid:durableId="705906120">
    <w:abstractNumId w:val="32"/>
  </w:num>
  <w:num w:numId="38" w16cid:durableId="91740091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9BA"/>
    <w:rsid w:val="0000172C"/>
    <w:rsid w:val="000122D3"/>
    <w:rsid w:val="00020FD4"/>
    <w:rsid w:val="00021A65"/>
    <w:rsid w:val="00030BBA"/>
    <w:rsid w:val="0004762D"/>
    <w:rsid w:val="00047E11"/>
    <w:rsid w:val="0005643C"/>
    <w:rsid w:val="00075658"/>
    <w:rsid w:val="00083C83"/>
    <w:rsid w:val="000945C7"/>
    <w:rsid w:val="00094C09"/>
    <w:rsid w:val="000A0635"/>
    <w:rsid w:val="000A1A2B"/>
    <w:rsid w:val="000A4BE5"/>
    <w:rsid w:val="000B2296"/>
    <w:rsid w:val="000B355C"/>
    <w:rsid w:val="000C0CE0"/>
    <w:rsid w:val="000D0A9F"/>
    <w:rsid w:val="000E6F1A"/>
    <w:rsid w:val="000E7D71"/>
    <w:rsid w:val="000F6A31"/>
    <w:rsid w:val="00100A5D"/>
    <w:rsid w:val="00101285"/>
    <w:rsid w:val="00103001"/>
    <w:rsid w:val="00104637"/>
    <w:rsid w:val="00110F9C"/>
    <w:rsid w:val="00120F91"/>
    <w:rsid w:val="00131A1E"/>
    <w:rsid w:val="00140C64"/>
    <w:rsid w:val="00142BFD"/>
    <w:rsid w:val="00146397"/>
    <w:rsid w:val="001558D1"/>
    <w:rsid w:val="00162698"/>
    <w:rsid w:val="00162EB7"/>
    <w:rsid w:val="00166F71"/>
    <w:rsid w:val="00182CD6"/>
    <w:rsid w:val="001877A1"/>
    <w:rsid w:val="00197B96"/>
    <w:rsid w:val="001C49B0"/>
    <w:rsid w:val="001D20CE"/>
    <w:rsid w:val="001E3E30"/>
    <w:rsid w:val="001E3F10"/>
    <w:rsid w:val="001F0467"/>
    <w:rsid w:val="001F35AE"/>
    <w:rsid w:val="001F669D"/>
    <w:rsid w:val="00204BB8"/>
    <w:rsid w:val="00221FCA"/>
    <w:rsid w:val="002369AD"/>
    <w:rsid w:val="00237514"/>
    <w:rsid w:val="00244E98"/>
    <w:rsid w:val="00251653"/>
    <w:rsid w:val="0025259F"/>
    <w:rsid w:val="00254097"/>
    <w:rsid w:val="00254649"/>
    <w:rsid w:val="00263BC8"/>
    <w:rsid w:val="00266E1A"/>
    <w:rsid w:val="002756BC"/>
    <w:rsid w:val="002761F9"/>
    <w:rsid w:val="00286C40"/>
    <w:rsid w:val="0029150A"/>
    <w:rsid w:val="0029156F"/>
    <w:rsid w:val="002A0A0C"/>
    <w:rsid w:val="002A2CA0"/>
    <w:rsid w:val="002A5728"/>
    <w:rsid w:val="002C711E"/>
    <w:rsid w:val="002D2F7F"/>
    <w:rsid w:val="002E050E"/>
    <w:rsid w:val="002E0EE0"/>
    <w:rsid w:val="002F6513"/>
    <w:rsid w:val="003002DA"/>
    <w:rsid w:val="00301699"/>
    <w:rsid w:val="003072FA"/>
    <w:rsid w:val="00314004"/>
    <w:rsid w:val="00320432"/>
    <w:rsid w:val="00332489"/>
    <w:rsid w:val="00334F52"/>
    <w:rsid w:val="0036117E"/>
    <w:rsid w:val="003629C3"/>
    <w:rsid w:val="00373CC5"/>
    <w:rsid w:val="00385F5B"/>
    <w:rsid w:val="00386394"/>
    <w:rsid w:val="00386809"/>
    <w:rsid w:val="003911FD"/>
    <w:rsid w:val="00391D0F"/>
    <w:rsid w:val="00394F8D"/>
    <w:rsid w:val="003A2251"/>
    <w:rsid w:val="003B4CEE"/>
    <w:rsid w:val="003C6E0B"/>
    <w:rsid w:val="003E2A9F"/>
    <w:rsid w:val="00403C44"/>
    <w:rsid w:val="004138D6"/>
    <w:rsid w:val="00417663"/>
    <w:rsid w:val="004219F2"/>
    <w:rsid w:val="00433E2C"/>
    <w:rsid w:val="004363F1"/>
    <w:rsid w:val="0044096E"/>
    <w:rsid w:val="00441D07"/>
    <w:rsid w:val="004667A1"/>
    <w:rsid w:val="00470264"/>
    <w:rsid w:val="0047276F"/>
    <w:rsid w:val="00480979"/>
    <w:rsid w:val="00493562"/>
    <w:rsid w:val="004943D0"/>
    <w:rsid w:val="004945E2"/>
    <w:rsid w:val="004A13AA"/>
    <w:rsid w:val="004A6628"/>
    <w:rsid w:val="004B2B10"/>
    <w:rsid w:val="004B2D84"/>
    <w:rsid w:val="004B74A0"/>
    <w:rsid w:val="004C17DA"/>
    <w:rsid w:val="004C3C34"/>
    <w:rsid w:val="004C78EF"/>
    <w:rsid w:val="004D6878"/>
    <w:rsid w:val="004E2981"/>
    <w:rsid w:val="004E5555"/>
    <w:rsid w:val="00502820"/>
    <w:rsid w:val="005049E3"/>
    <w:rsid w:val="005056EB"/>
    <w:rsid w:val="00507F59"/>
    <w:rsid w:val="00512F58"/>
    <w:rsid w:val="005171D8"/>
    <w:rsid w:val="0052668E"/>
    <w:rsid w:val="00531EFF"/>
    <w:rsid w:val="00540A0A"/>
    <w:rsid w:val="00541F07"/>
    <w:rsid w:val="00542881"/>
    <w:rsid w:val="00552FB8"/>
    <w:rsid w:val="0056272A"/>
    <w:rsid w:val="00562E7E"/>
    <w:rsid w:val="005762A5"/>
    <w:rsid w:val="00582DA2"/>
    <w:rsid w:val="005B4E1F"/>
    <w:rsid w:val="005B6E2C"/>
    <w:rsid w:val="005D36B8"/>
    <w:rsid w:val="005D3E98"/>
    <w:rsid w:val="005D6B17"/>
    <w:rsid w:val="00610E32"/>
    <w:rsid w:val="00612290"/>
    <w:rsid w:val="006145BF"/>
    <w:rsid w:val="006253EE"/>
    <w:rsid w:val="006274CB"/>
    <w:rsid w:val="0063528A"/>
    <w:rsid w:val="00636EDD"/>
    <w:rsid w:val="00651E49"/>
    <w:rsid w:val="0066154A"/>
    <w:rsid w:val="006635AC"/>
    <w:rsid w:val="00665D40"/>
    <w:rsid w:val="00682386"/>
    <w:rsid w:val="0068545B"/>
    <w:rsid w:val="00686E8E"/>
    <w:rsid w:val="00690B53"/>
    <w:rsid w:val="0069138A"/>
    <w:rsid w:val="00697A74"/>
    <w:rsid w:val="006A4BC4"/>
    <w:rsid w:val="006B483B"/>
    <w:rsid w:val="006C28A9"/>
    <w:rsid w:val="006C64D3"/>
    <w:rsid w:val="006D1BB3"/>
    <w:rsid w:val="006D231A"/>
    <w:rsid w:val="006D3276"/>
    <w:rsid w:val="006D3359"/>
    <w:rsid w:val="006D6833"/>
    <w:rsid w:val="006F136C"/>
    <w:rsid w:val="00706B25"/>
    <w:rsid w:val="00730905"/>
    <w:rsid w:val="00732E91"/>
    <w:rsid w:val="007425C1"/>
    <w:rsid w:val="00750865"/>
    <w:rsid w:val="0076759E"/>
    <w:rsid w:val="00774495"/>
    <w:rsid w:val="007878CD"/>
    <w:rsid w:val="00792AB6"/>
    <w:rsid w:val="007935DF"/>
    <w:rsid w:val="007C0EC1"/>
    <w:rsid w:val="007C2BD9"/>
    <w:rsid w:val="007D5E0B"/>
    <w:rsid w:val="007D6F55"/>
    <w:rsid w:val="007E6320"/>
    <w:rsid w:val="007E6AA4"/>
    <w:rsid w:val="007F1BC2"/>
    <w:rsid w:val="00800AC5"/>
    <w:rsid w:val="008053E5"/>
    <w:rsid w:val="00812351"/>
    <w:rsid w:val="00861422"/>
    <w:rsid w:val="00862E62"/>
    <w:rsid w:val="008676BC"/>
    <w:rsid w:val="008716E8"/>
    <w:rsid w:val="00877C7C"/>
    <w:rsid w:val="00885DBC"/>
    <w:rsid w:val="008A523C"/>
    <w:rsid w:val="008B6590"/>
    <w:rsid w:val="008C7DA9"/>
    <w:rsid w:val="008D28C4"/>
    <w:rsid w:val="008F0571"/>
    <w:rsid w:val="008F0D7A"/>
    <w:rsid w:val="008F2F22"/>
    <w:rsid w:val="00900937"/>
    <w:rsid w:val="009077B6"/>
    <w:rsid w:val="0091045B"/>
    <w:rsid w:val="009143AA"/>
    <w:rsid w:val="00937AB5"/>
    <w:rsid w:val="00946540"/>
    <w:rsid w:val="00962073"/>
    <w:rsid w:val="009679BA"/>
    <w:rsid w:val="00975FF7"/>
    <w:rsid w:val="009835BF"/>
    <w:rsid w:val="0099240F"/>
    <w:rsid w:val="00997387"/>
    <w:rsid w:val="009B21FA"/>
    <w:rsid w:val="009B2AC7"/>
    <w:rsid w:val="009D3E2F"/>
    <w:rsid w:val="009D4698"/>
    <w:rsid w:val="009D55B4"/>
    <w:rsid w:val="009D730C"/>
    <w:rsid w:val="009E1422"/>
    <w:rsid w:val="009E61D8"/>
    <w:rsid w:val="009F5C76"/>
    <w:rsid w:val="00A02631"/>
    <w:rsid w:val="00A0694D"/>
    <w:rsid w:val="00A21391"/>
    <w:rsid w:val="00A25ED5"/>
    <w:rsid w:val="00A27B4E"/>
    <w:rsid w:val="00A35870"/>
    <w:rsid w:val="00A36A1F"/>
    <w:rsid w:val="00A37005"/>
    <w:rsid w:val="00A43ACE"/>
    <w:rsid w:val="00A65C53"/>
    <w:rsid w:val="00A714E3"/>
    <w:rsid w:val="00A72627"/>
    <w:rsid w:val="00A73FE1"/>
    <w:rsid w:val="00A76A0E"/>
    <w:rsid w:val="00A87569"/>
    <w:rsid w:val="00A87A9E"/>
    <w:rsid w:val="00A949C7"/>
    <w:rsid w:val="00A9591A"/>
    <w:rsid w:val="00AA2221"/>
    <w:rsid w:val="00AA22FE"/>
    <w:rsid w:val="00AA2C08"/>
    <w:rsid w:val="00AA781C"/>
    <w:rsid w:val="00AB0E94"/>
    <w:rsid w:val="00AB38C3"/>
    <w:rsid w:val="00AC6173"/>
    <w:rsid w:val="00AD5D81"/>
    <w:rsid w:val="00AF288C"/>
    <w:rsid w:val="00B17F06"/>
    <w:rsid w:val="00B25CC3"/>
    <w:rsid w:val="00B26D62"/>
    <w:rsid w:val="00B312C9"/>
    <w:rsid w:val="00B40431"/>
    <w:rsid w:val="00B44E4D"/>
    <w:rsid w:val="00B44F99"/>
    <w:rsid w:val="00B46E7D"/>
    <w:rsid w:val="00B53AEE"/>
    <w:rsid w:val="00B54896"/>
    <w:rsid w:val="00B55C6E"/>
    <w:rsid w:val="00B60AA4"/>
    <w:rsid w:val="00B65A55"/>
    <w:rsid w:val="00B6656B"/>
    <w:rsid w:val="00B67C6F"/>
    <w:rsid w:val="00B75C8B"/>
    <w:rsid w:val="00B75F73"/>
    <w:rsid w:val="00B808BD"/>
    <w:rsid w:val="00B8627C"/>
    <w:rsid w:val="00BA1B1E"/>
    <w:rsid w:val="00BA218A"/>
    <w:rsid w:val="00BA5D99"/>
    <w:rsid w:val="00BB74CA"/>
    <w:rsid w:val="00BC1173"/>
    <w:rsid w:val="00BC3C35"/>
    <w:rsid w:val="00BC3F7F"/>
    <w:rsid w:val="00BD097E"/>
    <w:rsid w:val="00BD0C0B"/>
    <w:rsid w:val="00BE57BE"/>
    <w:rsid w:val="00C00034"/>
    <w:rsid w:val="00C172C6"/>
    <w:rsid w:val="00C25C99"/>
    <w:rsid w:val="00C27789"/>
    <w:rsid w:val="00C40F97"/>
    <w:rsid w:val="00C464FA"/>
    <w:rsid w:val="00C470ED"/>
    <w:rsid w:val="00C533A9"/>
    <w:rsid w:val="00C63733"/>
    <w:rsid w:val="00C75A7E"/>
    <w:rsid w:val="00C7730A"/>
    <w:rsid w:val="00C81BED"/>
    <w:rsid w:val="00C9659E"/>
    <w:rsid w:val="00C96EE6"/>
    <w:rsid w:val="00CA2BDD"/>
    <w:rsid w:val="00CB4ABB"/>
    <w:rsid w:val="00CC60C5"/>
    <w:rsid w:val="00CC76DA"/>
    <w:rsid w:val="00CD0185"/>
    <w:rsid w:val="00CD0CF4"/>
    <w:rsid w:val="00CD1508"/>
    <w:rsid w:val="00CD37BB"/>
    <w:rsid w:val="00CF4450"/>
    <w:rsid w:val="00D44000"/>
    <w:rsid w:val="00D462A2"/>
    <w:rsid w:val="00D54CDF"/>
    <w:rsid w:val="00D61BA8"/>
    <w:rsid w:val="00D64B14"/>
    <w:rsid w:val="00D6679F"/>
    <w:rsid w:val="00D67809"/>
    <w:rsid w:val="00D76F6D"/>
    <w:rsid w:val="00D80CC1"/>
    <w:rsid w:val="00D8694E"/>
    <w:rsid w:val="00D90C15"/>
    <w:rsid w:val="00D966AC"/>
    <w:rsid w:val="00DA76DC"/>
    <w:rsid w:val="00DC4766"/>
    <w:rsid w:val="00DD0980"/>
    <w:rsid w:val="00DD4F2D"/>
    <w:rsid w:val="00DD5C52"/>
    <w:rsid w:val="00DE166C"/>
    <w:rsid w:val="00DE3E7B"/>
    <w:rsid w:val="00DF0605"/>
    <w:rsid w:val="00DF61A9"/>
    <w:rsid w:val="00E07F93"/>
    <w:rsid w:val="00E16FAC"/>
    <w:rsid w:val="00E2646E"/>
    <w:rsid w:val="00E3165C"/>
    <w:rsid w:val="00E40DC9"/>
    <w:rsid w:val="00E430C1"/>
    <w:rsid w:val="00E5289A"/>
    <w:rsid w:val="00E607ED"/>
    <w:rsid w:val="00E62E88"/>
    <w:rsid w:val="00E673CF"/>
    <w:rsid w:val="00E72C78"/>
    <w:rsid w:val="00E73077"/>
    <w:rsid w:val="00E81E95"/>
    <w:rsid w:val="00E95165"/>
    <w:rsid w:val="00E96C8C"/>
    <w:rsid w:val="00EA782A"/>
    <w:rsid w:val="00EB4B39"/>
    <w:rsid w:val="00ED5D60"/>
    <w:rsid w:val="00ED640D"/>
    <w:rsid w:val="00ED7B17"/>
    <w:rsid w:val="00EE5482"/>
    <w:rsid w:val="00EE7485"/>
    <w:rsid w:val="00EF2A83"/>
    <w:rsid w:val="00EF3901"/>
    <w:rsid w:val="00F06F1F"/>
    <w:rsid w:val="00F14318"/>
    <w:rsid w:val="00F22C85"/>
    <w:rsid w:val="00F3474E"/>
    <w:rsid w:val="00F35F6F"/>
    <w:rsid w:val="00F42FF5"/>
    <w:rsid w:val="00F45A0D"/>
    <w:rsid w:val="00F467F6"/>
    <w:rsid w:val="00F515F9"/>
    <w:rsid w:val="00F56E07"/>
    <w:rsid w:val="00F57D2E"/>
    <w:rsid w:val="00F82E98"/>
    <w:rsid w:val="00F95949"/>
    <w:rsid w:val="00FD5D36"/>
    <w:rsid w:val="00FD5EEA"/>
    <w:rsid w:val="00FE12F8"/>
    <w:rsid w:val="00FE2A52"/>
    <w:rsid w:val="00FE2D28"/>
    <w:rsid w:val="00FE378B"/>
    <w:rsid w:val="00FE44FC"/>
    <w:rsid w:val="00FF256F"/>
    <w:rsid w:val="00FF389B"/>
    <w:rsid w:val="00FF64C3"/>
    <w:rsid w:val="00FF6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ecimalSymbol w:val="."/>
  <w:listSeparator w:val=","/>
  <w14:docId w14:val="229AA3E7"/>
  <w15:docId w15:val="{81F9528C-E97A-4980-AEC9-30447FD5F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AA4"/>
  </w:style>
  <w:style w:type="paragraph" w:styleId="Heading1">
    <w:name w:val="heading 1"/>
    <w:basedOn w:val="Normal"/>
    <w:next w:val="Normal"/>
    <w:qFormat/>
    <w:rsid w:val="00B60AA4"/>
    <w:pPr>
      <w:keepNext/>
      <w:outlineLvl w:val="0"/>
    </w:pPr>
    <w:rPr>
      <w:b/>
      <w:sz w:val="60"/>
    </w:rPr>
  </w:style>
  <w:style w:type="paragraph" w:styleId="Heading2">
    <w:name w:val="heading 2"/>
    <w:basedOn w:val="Normal"/>
    <w:next w:val="Normal"/>
    <w:qFormat/>
    <w:rsid w:val="00B60AA4"/>
    <w:pPr>
      <w:keepNext/>
      <w:ind w:left="864"/>
      <w:outlineLvl w:val="1"/>
    </w:pPr>
    <w:rPr>
      <w:b/>
      <w:smallCaps/>
      <w:sz w:val="70"/>
    </w:rPr>
  </w:style>
  <w:style w:type="paragraph" w:styleId="Heading3">
    <w:name w:val="heading 3"/>
    <w:basedOn w:val="Normal"/>
    <w:next w:val="Normal"/>
    <w:qFormat/>
    <w:rsid w:val="00B60AA4"/>
    <w:pPr>
      <w:keepNext/>
      <w:spacing w:after="58"/>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60AA4"/>
    <w:rPr>
      <w:color w:val="0000FF"/>
      <w:u w:val="single"/>
    </w:rPr>
  </w:style>
  <w:style w:type="paragraph" w:styleId="BodyTextIndent">
    <w:name w:val="Body Text Indent"/>
    <w:basedOn w:val="Normal"/>
    <w:rsid w:val="00B60AA4"/>
    <w:pPr>
      <w:ind w:left="864"/>
    </w:pPr>
    <w:rPr>
      <w:sz w:val="24"/>
    </w:rPr>
  </w:style>
  <w:style w:type="paragraph" w:styleId="Footer">
    <w:name w:val="footer"/>
    <w:basedOn w:val="Normal"/>
    <w:link w:val="FooterChar"/>
    <w:uiPriority w:val="99"/>
    <w:rsid w:val="00B60AA4"/>
    <w:pPr>
      <w:tabs>
        <w:tab w:val="center" w:pos="4320"/>
        <w:tab w:val="right" w:pos="8640"/>
      </w:tabs>
    </w:pPr>
  </w:style>
  <w:style w:type="character" w:styleId="PageNumber">
    <w:name w:val="page number"/>
    <w:basedOn w:val="DefaultParagraphFont"/>
    <w:rsid w:val="00B60AA4"/>
  </w:style>
  <w:style w:type="paragraph" w:styleId="Header">
    <w:name w:val="header"/>
    <w:basedOn w:val="Normal"/>
    <w:link w:val="HeaderChar"/>
    <w:rsid w:val="00B60AA4"/>
    <w:pPr>
      <w:tabs>
        <w:tab w:val="center" w:pos="4320"/>
        <w:tab w:val="right" w:pos="8640"/>
      </w:tabs>
    </w:pPr>
  </w:style>
  <w:style w:type="paragraph" w:styleId="BalloonText">
    <w:name w:val="Balloon Text"/>
    <w:basedOn w:val="Normal"/>
    <w:semiHidden/>
    <w:rsid w:val="00975FF7"/>
    <w:rPr>
      <w:rFonts w:ascii="Tahoma" w:hAnsi="Tahoma" w:cs="Tahoma"/>
      <w:sz w:val="16"/>
      <w:szCs w:val="16"/>
    </w:rPr>
  </w:style>
  <w:style w:type="table" w:styleId="TableGrid">
    <w:name w:val="Table Grid"/>
    <w:basedOn w:val="TableNormal"/>
    <w:rsid w:val="00E7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C1173"/>
  </w:style>
  <w:style w:type="paragraph" w:styleId="NormalWeb">
    <w:name w:val="Normal (Web)"/>
    <w:basedOn w:val="Normal"/>
    <w:uiPriority w:val="99"/>
    <w:unhideWhenUsed/>
    <w:rsid w:val="00C9659E"/>
    <w:pPr>
      <w:spacing w:before="100" w:beforeAutospacing="1" w:after="100" w:afterAutospacing="1"/>
    </w:pPr>
    <w:rPr>
      <w:sz w:val="24"/>
      <w:szCs w:val="24"/>
    </w:rPr>
  </w:style>
  <w:style w:type="character" w:customStyle="1" w:styleId="HeaderChar">
    <w:name w:val="Header Char"/>
    <w:link w:val="Header"/>
    <w:rsid w:val="00C172C6"/>
  </w:style>
  <w:style w:type="character" w:styleId="CommentReference">
    <w:name w:val="annotation reference"/>
    <w:basedOn w:val="DefaultParagraphFont"/>
    <w:rsid w:val="00C464FA"/>
    <w:rPr>
      <w:sz w:val="16"/>
      <w:szCs w:val="16"/>
    </w:rPr>
  </w:style>
  <w:style w:type="paragraph" w:styleId="CommentText">
    <w:name w:val="annotation text"/>
    <w:basedOn w:val="Normal"/>
    <w:link w:val="CommentTextChar"/>
    <w:rsid w:val="00C464FA"/>
  </w:style>
  <w:style w:type="character" w:customStyle="1" w:styleId="CommentTextChar">
    <w:name w:val="Comment Text Char"/>
    <w:basedOn w:val="DefaultParagraphFont"/>
    <w:link w:val="CommentText"/>
    <w:rsid w:val="00C464FA"/>
  </w:style>
  <w:style w:type="paragraph" w:styleId="CommentSubject">
    <w:name w:val="annotation subject"/>
    <w:basedOn w:val="CommentText"/>
    <w:next w:val="CommentText"/>
    <w:link w:val="CommentSubjectChar"/>
    <w:rsid w:val="00C464FA"/>
    <w:rPr>
      <w:b/>
      <w:bCs/>
    </w:rPr>
  </w:style>
  <w:style w:type="character" w:customStyle="1" w:styleId="CommentSubjectChar">
    <w:name w:val="Comment Subject Char"/>
    <w:basedOn w:val="CommentTextChar"/>
    <w:link w:val="CommentSubject"/>
    <w:rsid w:val="00C464FA"/>
    <w:rPr>
      <w:b/>
      <w:bCs/>
    </w:rPr>
  </w:style>
  <w:style w:type="paragraph" w:styleId="ListParagraph">
    <w:name w:val="List Paragraph"/>
    <w:basedOn w:val="Normal"/>
    <w:uiPriority w:val="1"/>
    <w:qFormat/>
    <w:rsid w:val="00254649"/>
    <w:pPr>
      <w:ind w:left="720"/>
      <w:contextualSpacing/>
    </w:pPr>
  </w:style>
  <w:style w:type="paragraph" w:styleId="Revision">
    <w:name w:val="Revision"/>
    <w:hidden/>
    <w:uiPriority w:val="99"/>
    <w:semiHidden/>
    <w:rsid w:val="00A87569"/>
  </w:style>
  <w:style w:type="paragraph" w:styleId="PlainText">
    <w:name w:val="Plain Text"/>
    <w:basedOn w:val="Normal"/>
    <w:link w:val="PlainTextChar"/>
    <w:uiPriority w:val="99"/>
    <w:unhideWhenUsed/>
    <w:rsid w:val="00BE57BE"/>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BE57BE"/>
    <w:rPr>
      <w:rFonts w:ascii="Calibri" w:eastAsiaTheme="minorHAnsi" w:hAnsi="Calibri" w:cs="Consolas"/>
      <w:sz w:val="22"/>
      <w:szCs w:val="21"/>
    </w:rPr>
  </w:style>
  <w:style w:type="paragraph" w:styleId="BodyText">
    <w:name w:val="Body Text"/>
    <w:basedOn w:val="Normal"/>
    <w:link w:val="BodyTextChar"/>
    <w:semiHidden/>
    <w:unhideWhenUsed/>
    <w:rsid w:val="00B75F73"/>
    <w:pPr>
      <w:spacing w:after="120"/>
    </w:pPr>
  </w:style>
  <w:style w:type="character" w:customStyle="1" w:styleId="BodyTextChar">
    <w:name w:val="Body Text Char"/>
    <w:basedOn w:val="DefaultParagraphFont"/>
    <w:link w:val="BodyText"/>
    <w:semiHidden/>
    <w:rsid w:val="00B75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82865">
      <w:bodyDiv w:val="1"/>
      <w:marLeft w:val="0"/>
      <w:marRight w:val="0"/>
      <w:marTop w:val="0"/>
      <w:marBottom w:val="0"/>
      <w:divBdr>
        <w:top w:val="none" w:sz="0" w:space="0" w:color="auto"/>
        <w:left w:val="none" w:sz="0" w:space="0" w:color="auto"/>
        <w:bottom w:val="none" w:sz="0" w:space="0" w:color="auto"/>
        <w:right w:val="none" w:sz="0" w:space="0" w:color="auto"/>
      </w:divBdr>
    </w:div>
    <w:div w:id="937760526">
      <w:bodyDiv w:val="1"/>
      <w:marLeft w:val="0"/>
      <w:marRight w:val="0"/>
      <w:marTop w:val="0"/>
      <w:marBottom w:val="0"/>
      <w:divBdr>
        <w:top w:val="none" w:sz="0" w:space="0" w:color="auto"/>
        <w:left w:val="none" w:sz="0" w:space="0" w:color="auto"/>
        <w:bottom w:val="none" w:sz="0" w:space="0" w:color="auto"/>
        <w:right w:val="none" w:sz="0" w:space="0" w:color="auto"/>
      </w:divBdr>
    </w:div>
    <w:div w:id="1244946726">
      <w:bodyDiv w:val="1"/>
      <w:marLeft w:val="0"/>
      <w:marRight w:val="0"/>
      <w:marTop w:val="0"/>
      <w:marBottom w:val="0"/>
      <w:divBdr>
        <w:top w:val="none" w:sz="0" w:space="0" w:color="auto"/>
        <w:left w:val="none" w:sz="0" w:space="0" w:color="auto"/>
        <w:bottom w:val="none" w:sz="0" w:space="0" w:color="auto"/>
        <w:right w:val="none" w:sz="0" w:space="0" w:color="auto"/>
      </w:divBdr>
    </w:div>
    <w:div w:id="1598905557">
      <w:bodyDiv w:val="1"/>
      <w:marLeft w:val="0"/>
      <w:marRight w:val="0"/>
      <w:marTop w:val="0"/>
      <w:marBottom w:val="0"/>
      <w:divBdr>
        <w:top w:val="none" w:sz="0" w:space="0" w:color="auto"/>
        <w:left w:val="none" w:sz="0" w:space="0" w:color="auto"/>
        <w:bottom w:val="none" w:sz="0" w:space="0" w:color="auto"/>
        <w:right w:val="none" w:sz="0" w:space="0" w:color="auto"/>
      </w:divBdr>
    </w:div>
    <w:div w:id="1612856696">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664816785">
      <w:bodyDiv w:val="1"/>
      <w:marLeft w:val="0"/>
      <w:marRight w:val="0"/>
      <w:marTop w:val="0"/>
      <w:marBottom w:val="0"/>
      <w:divBdr>
        <w:top w:val="none" w:sz="0" w:space="0" w:color="auto"/>
        <w:left w:val="none" w:sz="0" w:space="0" w:color="auto"/>
        <w:bottom w:val="none" w:sz="0" w:space="0" w:color="auto"/>
        <w:right w:val="none" w:sz="0" w:space="0" w:color="auto"/>
      </w:divBdr>
    </w:div>
    <w:div w:id="2028945651">
      <w:bodyDiv w:val="1"/>
      <w:marLeft w:val="0"/>
      <w:marRight w:val="0"/>
      <w:marTop w:val="0"/>
      <w:marBottom w:val="0"/>
      <w:divBdr>
        <w:top w:val="none" w:sz="0" w:space="0" w:color="auto"/>
        <w:left w:val="none" w:sz="0" w:space="0" w:color="auto"/>
        <w:bottom w:val="none" w:sz="0" w:space="0" w:color="auto"/>
        <w:right w:val="none" w:sz="0" w:space="0" w:color="auto"/>
      </w:divBdr>
    </w:div>
    <w:div w:id="2052726245">
      <w:bodyDiv w:val="1"/>
      <w:marLeft w:val="0"/>
      <w:marRight w:val="0"/>
      <w:marTop w:val="0"/>
      <w:marBottom w:val="0"/>
      <w:divBdr>
        <w:top w:val="none" w:sz="0" w:space="0" w:color="auto"/>
        <w:left w:val="none" w:sz="0" w:space="0" w:color="auto"/>
        <w:bottom w:val="none" w:sz="0" w:space="0" w:color="auto"/>
        <w:right w:val="none" w:sz="0" w:space="0" w:color="auto"/>
      </w:divBdr>
    </w:div>
    <w:div w:id="208464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personalized%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aa03cc6f-dd9f-4f8f-a22b-a6ada83b1f42" xsi:nil="true"/>
    <lcf76f155ced4ddcb4097134ff3c332f xmlns="8abb83ac-9ede-4336-b906-43098fa6976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43F7E53882F44DAAC752BC6A789EA0" ma:contentTypeVersion="19" ma:contentTypeDescription="Create a new document." ma:contentTypeScope="" ma:versionID="349d59a9021a22f5c83386098d4a57db">
  <xsd:schema xmlns:xsd="http://www.w3.org/2001/XMLSchema" xmlns:xs="http://www.w3.org/2001/XMLSchema" xmlns:p="http://schemas.microsoft.com/office/2006/metadata/properties" xmlns:ns1="http://schemas.microsoft.com/sharepoint/v3" xmlns:ns2="aa03cc6f-dd9f-4f8f-a22b-a6ada83b1f42" xmlns:ns3="8abb83ac-9ede-4336-b906-43098fa69765" targetNamespace="http://schemas.microsoft.com/office/2006/metadata/properties" ma:root="true" ma:fieldsID="f692017fb54b27775dbba2f4ef3ff3d5" ns1:_="" ns2:_="" ns3:_="">
    <xsd:import namespace="http://schemas.microsoft.com/sharepoint/v3"/>
    <xsd:import namespace="aa03cc6f-dd9f-4f8f-a22b-a6ada83b1f42"/>
    <xsd:import namespace="8abb83ac-9ede-4336-b906-43098fa697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03cc6f-dd9f-4f8f-a22b-a6ada83b1f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53b5a478-486f-42d6-98b7-63885bfe2aa0}" ma:internalName="TaxCatchAll" ma:showField="CatchAllData" ma:web="aa03cc6f-dd9f-4f8f-a22b-a6ada83b1f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bb83ac-9ede-4336-b906-43098fa697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a1ac851-dc5f-4a1c-961d-08a746d4b2b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A2F4E-0364-4EED-A6E1-B50380FA8F8A}">
  <ds:schemaRefs>
    <ds:schemaRef ds:uri="http://schemas.microsoft.com/office/2006/metadata/properties"/>
    <ds:schemaRef ds:uri="http://schemas.microsoft.com/office/infopath/2007/PartnerControls"/>
    <ds:schemaRef ds:uri="http://schemas.microsoft.com/sharepoint/v3"/>
    <ds:schemaRef ds:uri="aa03cc6f-dd9f-4f8f-a22b-a6ada83b1f42"/>
    <ds:schemaRef ds:uri="8abb83ac-9ede-4336-b906-43098fa69765"/>
  </ds:schemaRefs>
</ds:datastoreItem>
</file>

<file path=customXml/itemProps2.xml><?xml version="1.0" encoding="utf-8"?>
<ds:datastoreItem xmlns:ds="http://schemas.openxmlformats.org/officeDocument/2006/customXml" ds:itemID="{848CE69A-B0AB-4B68-874D-E964233D2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03cc6f-dd9f-4f8f-a22b-a6ada83b1f42"/>
    <ds:schemaRef ds:uri="8abb83ac-9ede-4336-b906-43098fa697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87C82F-26E0-470E-9CB9-ABD60AEAE0B9}">
  <ds:schemaRefs>
    <ds:schemaRef ds:uri="http://schemas.microsoft.com/sharepoint/v3/contenttype/forms"/>
  </ds:schemaRefs>
</ds:datastoreItem>
</file>

<file path=customXml/itemProps4.xml><?xml version="1.0" encoding="utf-8"?>
<ds:datastoreItem xmlns:ds="http://schemas.openxmlformats.org/officeDocument/2006/customXml" ds:itemID="{B1B0CBF7-6C31-4CF6-B9C9-3ACE1C197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personalized letterhead</Template>
  <TotalTime>45</TotalTime>
  <Pages>7</Pages>
  <Words>2976</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EDITOR AGREEMENT</vt:lpstr>
    </vt:vector>
  </TitlesOfParts>
  <Company>Society of Actuaries</Company>
  <LinksUpToDate>false</LinksUpToDate>
  <CharactersWithSpaces>19149</CharactersWithSpaces>
  <SharedDoc>false</SharedDoc>
  <HLinks>
    <vt:vector size="12" baseType="variant">
      <vt:variant>
        <vt:i4>4194311</vt:i4>
      </vt:variant>
      <vt:variant>
        <vt:i4>6</vt:i4>
      </vt:variant>
      <vt:variant>
        <vt:i4>0</vt:i4>
      </vt:variant>
      <vt:variant>
        <vt:i4>5</vt:i4>
      </vt:variant>
      <vt:variant>
        <vt:lpwstr>http://www.scahq.org/</vt:lpwstr>
      </vt:variant>
      <vt:variant>
        <vt:lpwstr/>
      </vt:variant>
      <vt:variant>
        <vt:i4>7995463</vt:i4>
      </vt:variant>
      <vt:variant>
        <vt:i4>3</vt:i4>
      </vt:variant>
      <vt:variant>
        <vt:i4>0</vt:i4>
      </vt:variant>
      <vt:variant>
        <vt:i4>5</vt:i4>
      </vt:variant>
      <vt:variant>
        <vt:lpwstr>mailto:info@scahq.org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 AGREEMENT</dc:title>
  <dc:creator>Andrea King</dc:creator>
  <cp:lastModifiedBy>Mary Lunn</cp:lastModifiedBy>
  <cp:revision>22</cp:revision>
  <cp:lastPrinted>2017-01-10T15:42:00Z</cp:lastPrinted>
  <dcterms:created xsi:type="dcterms:W3CDTF">2019-08-14T21:34:00Z</dcterms:created>
  <dcterms:modified xsi:type="dcterms:W3CDTF">2023-11-03T15:09:00Z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0x0101004E43F7E53882F44DAAC752BC6A789EA0</vt:lpwstr>
  </property>
  <property fmtid="{D5CDD505-2E9C-101B-9397-08002B2CF9AE}" pid="3" name="MediaServiceImageTags">
    <vt:lpwstr/>
  </property>
</Properties>
</file>