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6855" w14:textId="4A7F55E1" w:rsidR="00CA7E80" w:rsidRPr="00E321F4" w:rsidRDefault="00CA7E80" w:rsidP="003546D5">
      <w:pPr>
        <w:jc w:val="center"/>
        <w:rPr>
          <w:rFonts w:asciiTheme="minorHAnsi" w:hAnsiTheme="minorHAnsi" w:cstheme="minorHAnsi"/>
          <w:b/>
          <w:sz w:val="22"/>
          <w:szCs w:val="22"/>
        </w:rPr>
      </w:pPr>
      <w:r w:rsidRPr="00E321F4">
        <w:rPr>
          <w:rFonts w:asciiTheme="minorHAnsi" w:hAnsiTheme="minorHAnsi" w:cstheme="minorHAnsi"/>
          <w:b/>
          <w:bCs/>
          <w:noProof/>
          <w:sz w:val="22"/>
          <w:szCs w:val="22"/>
        </w:rPr>
        <w:drawing>
          <wp:anchor distT="0" distB="0" distL="114300" distR="114300" simplePos="0" relativeHeight="251659264" behindDoc="1" locked="0" layoutInCell="1" allowOverlap="1" wp14:anchorId="06E13779" wp14:editId="09FB856C">
            <wp:simplePos x="0" y="0"/>
            <wp:positionH relativeFrom="margin">
              <wp:posOffset>1819560</wp:posOffset>
            </wp:positionH>
            <wp:positionV relativeFrom="paragraph">
              <wp:posOffset>-686311</wp:posOffset>
            </wp:positionV>
            <wp:extent cx="2249805" cy="682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r w:rsidRPr="00E321F4">
        <w:rPr>
          <w:rFonts w:asciiTheme="minorHAnsi" w:hAnsiTheme="minorHAnsi" w:cstheme="minorHAnsi"/>
          <w:b/>
          <w:sz w:val="22"/>
          <w:szCs w:val="22"/>
        </w:rPr>
        <w:tab/>
      </w:r>
    </w:p>
    <w:p w14:paraId="5760D883" w14:textId="4D930537" w:rsidR="00DA2D9B" w:rsidRDefault="00526211" w:rsidP="00DA2D9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4521AE">
        <w:rPr>
          <w:rFonts w:asciiTheme="minorHAnsi" w:hAnsiTheme="minorHAnsi" w:cstheme="minorHAnsi"/>
          <w:b/>
          <w:sz w:val="22"/>
          <w:szCs w:val="22"/>
        </w:rPr>
        <w:t>SOCIAL MEDIA</w:t>
      </w:r>
      <w:r w:rsidR="005855A9" w:rsidRPr="00E321F4">
        <w:rPr>
          <w:rFonts w:asciiTheme="minorHAnsi" w:hAnsiTheme="minorHAnsi" w:cstheme="minorHAnsi"/>
          <w:b/>
          <w:sz w:val="22"/>
          <w:szCs w:val="22"/>
        </w:rPr>
        <w:t xml:space="preserve"> SUB-</w:t>
      </w:r>
      <w:r w:rsidR="00DA2D9B" w:rsidRPr="00E321F4">
        <w:rPr>
          <w:rFonts w:asciiTheme="minorHAnsi" w:hAnsiTheme="minorHAnsi" w:cstheme="minorHAnsi"/>
          <w:b/>
          <w:sz w:val="22"/>
          <w:szCs w:val="22"/>
        </w:rPr>
        <w:t>COMMITTEE</w:t>
      </w:r>
    </w:p>
    <w:p w14:paraId="38F324A0" w14:textId="77777777" w:rsidR="002901DC" w:rsidRDefault="002901DC" w:rsidP="00DA2D9B">
      <w:pPr>
        <w:jc w:val="center"/>
        <w:rPr>
          <w:rFonts w:asciiTheme="minorHAnsi" w:hAnsiTheme="minorHAnsi" w:cstheme="minorHAnsi"/>
          <w:b/>
          <w:sz w:val="22"/>
          <w:szCs w:val="22"/>
        </w:rPr>
      </w:pPr>
    </w:p>
    <w:tbl>
      <w:tblPr>
        <w:tblStyle w:val="TableGrid"/>
        <w:tblW w:w="10710" w:type="dxa"/>
        <w:tblInd w:w="-455" w:type="dxa"/>
        <w:tblLook w:val="04A0" w:firstRow="1" w:lastRow="0" w:firstColumn="1" w:lastColumn="0" w:noHBand="0" w:noVBand="1"/>
      </w:tblPr>
      <w:tblGrid>
        <w:gridCol w:w="10710"/>
      </w:tblGrid>
      <w:tr w:rsidR="002901DC" w14:paraId="63E205B2" w14:textId="77777777" w:rsidTr="002901DC">
        <w:tc>
          <w:tcPr>
            <w:tcW w:w="10710" w:type="dxa"/>
          </w:tcPr>
          <w:p w14:paraId="1AE121B6" w14:textId="77777777" w:rsidR="002901DC" w:rsidRDefault="002901DC" w:rsidP="002901DC">
            <w:pPr>
              <w:rPr>
                <w:rFonts w:asciiTheme="minorHAnsi" w:hAnsiTheme="minorHAnsi" w:cstheme="minorHAnsi"/>
                <w:b/>
                <w:sz w:val="22"/>
                <w:szCs w:val="22"/>
              </w:rPr>
            </w:pPr>
            <w:r>
              <w:rPr>
                <w:rFonts w:asciiTheme="minorHAnsi" w:hAnsiTheme="minorHAnsi" w:cstheme="minorHAnsi"/>
                <w:b/>
                <w:sz w:val="22"/>
                <w:szCs w:val="22"/>
              </w:rPr>
              <w:t>POSTED JUNE 2023</w:t>
            </w:r>
          </w:p>
          <w:p w14:paraId="7A34B954" w14:textId="77777777" w:rsidR="002901DC" w:rsidRDefault="002901DC" w:rsidP="002901DC">
            <w:pPr>
              <w:rPr>
                <w:rFonts w:asciiTheme="minorHAnsi" w:hAnsiTheme="minorHAnsi" w:cstheme="minorHAnsi"/>
                <w:b/>
                <w:sz w:val="22"/>
                <w:szCs w:val="22"/>
              </w:rPr>
            </w:pPr>
          </w:p>
          <w:p w14:paraId="590F27C0" w14:textId="46375A86"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 xml:space="preserve">Social media subcommittee would like to appoint trainees to the committee. We would like to consider giving a title such as “Social Media Ambassador”. Junior members such as trainees are adept with social media and may know how to leverage social media for more engagement.  </w:t>
            </w:r>
          </w:p>
          <w:p w14:paraId="7F6113D4" w14:textId="77777777" w:rsidR="002901DC" w:rsidRDefault="002901DC" w:rsidP="002901DC">
            <w:pPr>
              <w:rPr>
                <w:rFonts w:asciiTheme="minorHAnsi" w:hAnsiTheme="minorHAnsi" w:cstheme="minorHAnsi"/>
                <w:b/>
                <w:sz w:val="22"/>
                <w:szCs w:val="22"/>
              </w:rPr>
            </w:pPr>
          </w:p>
          <w:p w14:paraId="53E0A11D" w14:textId="77777777" w:rsidR="002901DC" w:rsidRPr="002901DC" w:rsidRDefault="002901DC" w:rsidP="002901DC">
            <w:pPr>
              <w:rPr>
                <w:rFonts w:asciiTheme="minorHAnsi" w:hAnsiTheme="minorHAnsi" w:cstheme="minorHAnsi"/>
                <w:b/>
                <w:sz w:val="22"/>
                <w:szCs w:val="22"/>
              </w:rPr>
            </w:pPr>
            <w:r w:rsidRPr="002901DC">
              <w:rPr>
                <w:rFonts w:asciiTheme="minorHAnsi" w:hAnsiTheme="minorHAnsi" w:cstheme="minorHAnsi"/>
                <w:b/>
                <w:sz w:val="22"/>
                <w:szCs w:val="22"/>
              </w:rPr>
              <w:t>Summary of Group Meeting 1 - December 13th</w:t>
            </w:r>
            <w:proofErr w:type="gramStart"/>
            <w:r w:rsidRPr="002901DC">
              <w:rPr>
                <w:rFonts w:asciiTheme="minorHAnsi" w:hAnsiTheme="minorHAnsi" w:cstheme="minorHAnsi"/>
                <w:b/>
                <w:sz w:val="22"/>
                <w:szCs w:val="22"/>
              </w:rPr>
              <w:t xml:space="preserve"> 2022</w:t>
            </w:r>
            <w:proofErr w:type="gramEnd"/>
          </w:p>
          <w:p w14:paraId="6B91BDD5" w14:textId="1139D159" w:rsidR="002901DC" w:rsidRPr="002901DC" w:rsidRDefault="002901DC" w:rsidP="002901DC">
            <w:pPr>
              <w:rPr>
                <w:rFonts w:asciiTheme="minorHAnsi" w:hAnsiTheme="minorHAnsi" w:cstheme="minorHAnsi"/>
                <w:b/>
                <w:sz w:val="22"/>
                <w:szCs w:val="22"/>
              </w:rPr>
            </w:pPr>
            <w:r w:rsidRPr="002901DC">
              <w:rPr>
                <w:rFonts w:asciiTheme="minorHAnsi" w:hAnsiTheme="minorHAnsi" w:cstheme="minorHAnsi"/>
                <w:b/>
                <w:sz w:val="22"/>
                <w:szCs w:val="22"/>
              </w:rPr>
              <w:t>•</w:t>
            </w:r>
            <w:r w:rsidRPr="002901DC">
              <w:rPr>
                <w:rFonts w:asciiTheme="minorHAnsi" w:hAnsiTheme="minorHAnsi" w:cstheme="minorHAnsi"/>
                <w:b/>
                <w:sz w:val="22"/>
                <w:szCs w:val="22"/>
              </w:rPr>
              <w:tab/>
            </w:r>
            <w:r w:rsidRPr="002901DC">
              <w:rPr>
                <w:rFonts w:asciiTheme="minorHAnsi" w:hAnsiTheme="minorHAnsi" w:cstheme="minorHAnsi"/>
                <w:bCs/>
                <w:sz w:val="22"/>
                <w:szCs w:val="22"/>
              </w:rPr>
              <w:t>I</w:t>
            </w:r>
            <w:r w:rsidRPr="002901DC">
              <w:rPr>
                <w:rFonts w:asciiTheme="minorHAnsi" w:hAnsiTheme="minorHAnsi" w:cstheme="minorHAnsi"/>
                <w:bCs/>
                <w:sz w:val="22"/>
                <w:szCs w:val="22"/>
              </w:rPr>
              <w:t>mplementation of social media by laws</w:t>
            </w:r>
          </w:p>
          <w:p w14:paraId="512C8E96" w14:textId="77777777" w:rsidR="002901DC" w:rsidRPr="002901DC" w:rsidRDefault="002901DC" w:rsidP="002901DC">
            <w:pPr>
              <w:rPr>
                <w:rFonts w:asciiTheme="minorHAnsi" w:hAnsiTheme="minorHAnsi" w:cstheme="minorHAnsi"/>
                <w:b/>
                <w:sz w:val="22"/>
                <w:szCs w:val="22"/>
              </w:rPr>
            </w:pPr>
          </w:p>
          <w:p w14:paraId="3566F439" w14:textId="77777777" w:rsidR="002901DC" w:rsidRPr="002901DC" w:rsidRDefault="002901DC" w:rsidP="002901DC">
            <w:pPr>
              <w:rPr>
                <w:rFonts w:asciiTheme="minorHAnsi" w:hAnsiTheme="minorHAnsi" w:cstheme="minorHAnsi"/>
                <w:b/>
                <w:sz w:val="22"/>
                <w:szCs w:val="22"/>
              </w:rPr>
            </w:pPr>
            <w:r w:rsidRPr="002901DC">
              <w:rPr>
                <w:rFonts w:asciiTheme="minorHAnsi" w:hAnsiTheme="minorHAnsi" w:cstheme="minorHAnsi"/>
                <w:b/>
                <w:sz w:val="22"/>
                <w:szCs w:val="22"/>
              </w:rPr>
              <w:t>Summary of Group Meeting 2 - February 13, 2023</w:t>
            </w:r>
          </w:p>
          <w:p w14:paraId="49B3FF7B"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o</w:t>
            </w:r>
            <w:r w:rsidRPr="002901DC">
              <w:rPr>
                <w:rFonts w:asciiTheme="minorHAnsi" w:hAnsiTheme="minorHAnsi" w:cstheme="minorHAnsi"/>
                <w:bCs/>
                <w:sz w:val="22"/>
                <w:szCs w:val="22"/>
              </w:rPr>
              <w:tab/>
              <w:t>Participation of junior members on our committee</w:t>
            </w:r>
          </w:p>
          <w:p w14:paraId="60AAA415"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o</w:t>
            </w:r>
            <w:r w:rsidRPr="002901DC">
              <w:rPr>
                <w:rFonts w:asciiTheme="minorHAnsi" w:hAnsiTheme="minorHAnsi" w:cstheme="minorHAnsi"/>
                <w:bCs/>
                <w:sz w:val="22"/>
                <w:szCs w:val="22"/>
              </w:rPr>
              <w:tab/>
              <w:t>Discuss ideas for engagement prior to annual meeting</w:t>
            </w:r>
          </w:p>
          <w:p w14:paraId="0EC2BE27" w14:textId="77777777" w:rsidR="002901DC" w:rsidRDefault="002901DC" w:rsidP="002901DC">
            <w:pPr>
              <w:rPr>
                <w:rFonts w:asciiTheme="minorHAnsi" w:hAnsiTheme="minorHAnsi" w:cstheme="minorHAnsi"/>
                <w:b/>
                <w:sz w:val="22"/>
                <w:szCs w:val="22"/>
              </w:rPr>
            </w:pPr>
          </w:p>
          <w:p w14:paraId="290D0863" w14:textId="77777777" w:rsidR="002901DC" w:rsidRPr="002901DC" w:rsidRDefault="002901DC" w:rsidP="002901DC">
            <w:pPr>
              <w:rPr>
                <w:rFonts w:asciiTheme="minorHAnsi" w:hAnsiTheme="minorHAnsi" w:cstheme="minorHAnsi"/>
                <w:b/>
                <w:sz w:val="22"/>
                <w:szCs w:val="22"/>
              </w:rPr>
            </w:pPr>
            <w:r w:rsidRPr="002901DC">
              <w:rPr>
                <w:rFonts w:asciiTheme="minorHAnsi" w:hAnsiTheme="minorHAnsi" w:cstheme="minorHAnsi"/>
                <w:b/>
                <w:sz w:val="22"/>
                <w:szCs w:val="22"/>
              </w:rPr>
              <w:t>COLLABORATION</w:t>
            </w:r>
          </w:p>
          <w:p w14:paraId="7407782E"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Collaboration with membership engagement committee.</w:t>
            </w:r>
          </w:p>
          <w:p w14:paraId="5D9A8215" w14:textId="77777777" w:rsidR="002901DC" w:rsidRPr="002901DC" w:rsidRDefault="002901DC" w:rsidP="002901DC">
            <w:pPr>
              <w:rPr>
                <w:rFonts w:asciiTheme="minorHAnsi" w:hAnsiTheme="minorHAnsi" w:cstheme="minorHAnsi"/>
                <w:b/>
                <w:sz w:val="22"/>
                <w:szCs w:val="22"/>
              </w:rPr>
            </w:pPr>
          </w:p>
          <w:p w14:paraId="0B7D45C2" w14:textId="77777777" w:rsidR="002901DC" w:rsidRPr="002901DC" w:rsidRDefault="002901DC" w:rsidP="002901DC">
            <w:pPr>
              <w:rPr>
                <w:rFonts w:asciiTheme="minorHAnsi" w:hAnsiTheme="minorHAnsi" w:cstheme="minorHAnsi"/>
                <w:b/>
                <w:sz w:val="22"/>
                <w:szCs w:val="22"/>
              </w:rPr>
            </w:pPr>
            <w:r w:rsidRPr="002901DC">
              <w:rPr>
                <w:rFonts w:asciiTheme="minorHAnsi" w:hAnsiTheme="minorHAnsi" w:cstheme="minorHAnsi"/>
                <w:b/>
                <w:sz w:val="22"/>
                <w:szCs w:val="22"/>
              </w:rPr>
              <w:t>FUTURE PROJECTS</w:t>
            </w:r>
          </w:p>
          <w:p w14:paraId="5FE9ED0E"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w:t>
            </w:r>
            <w:r w:rsidRPr="002901DC">
              <w:rPr>
                <w:rFonts w:asciiTheme="minorHAnsi" w:hAnsiTheme="minorHAnsi" w:cstheme="minorHAnsi"/>
                <w:bCs/>
                <w:sz w:val="22"/>
                <w:szCs w:val="22"/>
              </w:rPr>
              <w:tab/>
              <w:t>Faculty features</w:t>
            </w:r>
          </w:p>
          <w:p w14:paraId="2C381A2A"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w:t>
            </w:r>
            <w:r w:rsidRPr="002901DC">
              <w:rPr>
                <w:rFonts w:asciiTheme="minorHAnsi" w:hAnsiTheme="minorHAnsi" w:cstheme="minorHAnsi"/>
                <w:bCs/>
                <w:sz w:val="22"/>
                <w:szCs w:val="22"/>
              </w:rPr>
              <w:tab/>
              <w:t>History of the SCA</w:t>
            </w:r>
          </w:p>
          <w:p w14:paraId="7F507C32" w14:textId="77777777" w:rsidR="002901DC" w:rsidRPr="002901DC" w:rsidRDefault="002901DC" w:rsidP="002901DC">
            <w:pPr>
              <w:rPr>
                <w:rFonts w:asciiTheme="minorHAnsi" w:hAnsiTheme="minorHAnsi" w:cstheme="minorHAnsi"/>
                <w:bCs/>
                <w:sz w:val="22"/>
                <w:szCs w:val="22"/>
              </w:rPr>
            </w:pPr>
            <w:r w:rsidRPr="002901DC">
              <w:rPr>
                <w:rFonts w:asciiTheme="minorHAnsi" w:hAnsiTheme="minorHAnsi" w:cstheme="minorHAnsi"/>
                <w:bCs/>
                <w:sz w:val="22"/>
                <w:szCs w:val="22"/>
              </w:rPr>
              <w:t>•</w:t>
            </w:r>
            <w:r w:rsidRPr="002901DC">
              <w:rPr>
                <w:rFonts w:asciiTheme="minorHAnsi" w:hAnsiTheme="minorHAnsi" w:cstheme="minorHAnsi"/>
                <w:bCs/>
                <w:sz w:val="22"/>
                <w:szCs w:val="22"/>
              </w:rPr>
              <w:tab/>
              <w:t>Repository of Images</w:t>
            </w:r>
          </w:p>
          <w:p w14:paraId="48865119" w14:textId="4DB97A2E" w:rsidR="002901DC" w:rsidRDefault="002901DC" w:rsidP="002901DC">
            <w:pPr>
              <w:rPr>
                <w:rFonts w:asciiTheme="minorHAnsi" w:hAnsiTheme="minorHAnsi" w:cstheme="minorHAnsi"/>
                <w:b/>
                <w:sz w:val="22"/>
                <w:szCs w:val="22"/>
              </w:rPr>
            </w:pPr>
            <w:r w:rsidRPr="002901DC">
              <w:rPr>
                <w:rFonts w:asciiTheme="minorHAnsi" w:hAnsiTheme="minorHAnsi" w:cstheme="minorHAnsi"/>
                <w:bCs/>
                <w:sz w:val="22"/>
                <w:szCs w:val="22"/>
              </w:rPr>
              <w:t>•</w:t>
            </w:r>
            <w:r w:rsidRPr="002901DC">
              <w:rPr>
                <w:rFonts w:asciiTheme="minorHAnsi" w:hAnsiTheme="minorHAnsi" w:cstheme="minorHAnsi"/>
                <w:bCs/>
                <w:sz w:val="22"/>
                <w:szCs w:val="22"/>
              </w:rPr>
              <w:tab/>
              <w:t>Surveys</w:t>
            </w:r>
          </w:p>
        </w:tc>
      </w:tr>
    </w:tbl>
    <w:p w14:paraId="032922DD" w14:textId="77777777" w:rsidR="002901DC" w:rsidRDefault="002901DC" w:rsidP="00DA2D9B">
      <w:pPr>
        <w:jc w:val="center"/>
        <w:rPr>
          <w:rFonts w:asciiTheme="minorHAnsi" w:hAnsiTheme="minorHAnsi" w:cstheme="minorHAnsi"/>
          <w:b/>
          <w:sz w:val="22"/>
          <w:szCs w:val="22"/>
        </w:rPr>
      </w:pPr>
    </w:p>
    <w:p w14:paraId="1C3BE2D4" w14:textId="46754037" w:rsidR="00160A44" w:rsidRDefault="00160A44" w:rsidP="00DA2D9B">
      <w:pPr>
        <w:jc w:val="center"/>
        <w:rPr>
          <w:rFonts w:asciiTheme="minorHAnsi" w:hAnsiTheme="minorHAnsi" w:cstheme="minorHAnsi"/>
          <w:b/>
          <w:sz w:val="22"/>
          <w:szCs w:val="22"/>
        </w:rPr>
      </w:pPr>
    </w:p>
    <w:tbl>
      <w:tblPr>
        <w:tblStyle w:val="TableGrid"/>
        <w:tblW w:w="10710" w:type="dxa"/>
        <w:tblInd w:w="-455" w:type="dxa"/>
        <w:tblLook w:val="04A0" w:firstRow="1" w:lastRow="0" w:firstColumn="1" w:lastColumn="0" w:noHBand="0" w:noVBand="1"/>
      </w:tblPr>
      <w:tblGrid>
        <w:gridCol w:w="10710"/>
      </w:tblGrid>
      <w:tr w:rsidR="00320CD3" w14:paraId="5BFD9911" w14:textId="77777777" w:rsidTr="00320CD3">
        <w:tc>
          <w:tcPr>
            <w:tcW w:w="10710" w:type="dxa"/>
          </w:tcPr>
          <w:p w14:paraId="7FD79C0C" w14:textId="77777777" w:rsidR="00320CD3" w:rsidRDefault="00320CD3" w:rsidP="00320CD3">
            <w:pPr>
              <w:rPr>
                <w:rFonts w:asciiTheme="minorHAnsi" w:hAnsiTheme="minorHAnsi" w:cstheme="minorHAnsi"/>
                <w:b/>
                <w:sz w:val="22"/>
                <w:szCs w:val="22"/>
              </w:rPr>
            </w:pPr>
            <w:r>
              <w:rPr>
                <w:rFonts w:asciiTheme="minorHAnsi" w:hAnsiTheme="minorHAnsi" w:cstheme="minorHAnsi"/>
                <w:b/>
                <w:sz w:val="22"/>
                <w:szCs w:val="22"/>
              </w:rPr>
              <w:t>POSTED NOVEMBER 2022</w:t>
            </w:r>
          </w:p>
          <w:p w14:paraId="11436077" w14:textId="6EF59A9A" w:rsidR="00320CD3" w:rsidRDefault="00320CD3" w:rsidP="00320CD3">
            <w:pPr>
              <w:rPr>
                <w:rFonts w:asciiTheme="minorHAnsi" w:hAnsiTheme="minorHAnsi" w:cstheme="minorHAnsi"/>
                <w:b/>
                <w:sz w:val="22"/>
                <w:szCs w:val="22"/>
              </w:rPr>
            </w:pPr>
          </w:p>
          <w:p w14:paraId="740E33A3" w14:textId="78A57EEC" w:rsidR="00D11E04" w:rsidRDefault="00D11E04" w:rsidP="00D11E04">
            <w:pPr>
              <w:ind w:right="1195"/>
              <w:rPr>
                <w:rFonts w:asciiTheme="majorHAnsi" w:hAnsiTheme="majorHAnsi" w:cstheme="minorHAnsi"/>
              </w:rPr>
            </w:pPr>
            <w:r w:rsidRPr="00AE4C1D">
              <w:rPr>
                <w:rFonts w:asciiTheme="majorHAnsi" w:hAnsiTheme="majorHAnsi" w:cstheme="minorHAnsi"/>
                <w:b/>
                <w:bCs/>
              </w:rPr>
              <w:t>Requests for Board of Directors Approval:</w:t>
            </w:r>
            <w:r>
              <w:rPr>
                <w:rFonts w:asciiTheme="majorHAnsi" w:hAnsiTheme="majorHAnsi" w:cstheme="minorHAnsi"/>
                <w:b/>
                <w:bCs/>
              </w:rPr>
              <w:t xml:space="preserve"> </w:t>
            </w:r>
            <w:r>
              <w:rPr>
                <w:rFonts w:asciiTheme="majorHAnsi" w:hAnsiTheme="majorHAnsi" w:cstheme="minorHAnsi"/>
              </w:rPr>
              <w:t xml:space="preserve">With social media, the SCA can market to prospective and current members of all age levels. Given the SCA now enrolls Medical Student members, can we consider adding a </w:t>
            </w:r>
            <w:proofErr w:type="gramStart"/>
            <w:r>
              <w:rPr>
                <w:rFonts w:asciiTheme="majorHAnsi" w:hAnsiTheme="majorHAnsi" w:cstheme="minorHAnsi"/>
              </w:rPr>
              <w:t>committee members</w:t>
            </w:r>
            <w:proofErr w:type="gramEnd"/>
            <w:r>
              <w:rPr>
                <w:rFonts w:asciiTheme="majorHAnsi" w:hAnsiTheme="majorHAnsi" w:cstheme="minorHAnsi"/>
              </w:rPr>
              <w:t xml:space="preserve"> at the trainee level or even medical student age group? This demographic may be more adept with social media and understand what material to utilize.</w:t>
            </w:r>
          </w:p>
          <w:p w14:paraId="0003219E" w14:textId="763C135C" w:rsidR="00194EFA" w:rsidRDefault="00194EFA" w:rsidP="00D11E04">
            <w:pPr>
              <w:ind w:right="1195"/>
              <w:rPr>
                <w:rFonts w:asciiTheme="majorHAnsi" w:hAnsiTheme="majorHAnsi" w:cstheme="minorHAnsi"/>
              </w:rPr>
            </w:pPr>
          </w:p>
          <w:p w14:paraId="0FE78E4F" w14:textId="01D6B5D6" w:rsidR="00194EFA" w:rsidRPr="00AE4C1D" w:rsidRDefault="00194EFA" w:rsidP="00194EFA">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4/22</w:t>
            </w:r>
          </w:p>
          <w:p w14:paraId="414B35FB" w14:textId="77777777" w:rsidR="00194EFA" w:rsidRPr="009106A0" w:rsidRDefault="00194EFA" w:rsidP="00194EFA">
            <w:pPr>
              <w:pStyle w:val="BodyText"/>
              <w:widowControl w:val="0"/>
              <w:autoSpaceDE w:val="0"/>
              <w:autoSpaceDN w:val="0"/>
              <w:spacing w:after="0"/>
              <w:rPr>
                <w:rFonts w:asciiTheme="majorHAnsi" w:hAnsiTheme="majorHAnsi" w:cstheme="minorHAnsi"/>
                <w:sz w:val="22"/>
                <w:szCs w:val="22"/>
              </w:rPr>
            </w:pPr>
            <w:r w:rsidRPr="00AE4C1D">
              <w:rPr>
                <w:rFonts w:asciiTheme="majorHAnsi" w:hAnsiTheme="majorHAnsi" w:cstheme="minorHAnsi"/>
                <w:sz w:val="22"/>
                <w:szCs w:val="22"/>
              </w:rPr>
              <w:t>Summary of Discussion:</w:t>
            </w:r>
            <w:r>
              <w:rPr>
                <w:rFonts w:asciiTheme="majorHAnsi" w:hAnsiTheme="majorHAnsi" w:cstheme="minorHAnsi"/>
                <w:sz w:val="22"/>
                <w:szCs w:val="22"/>
              </w:rPr>
              <w:t xml:space="preserve"> We discussed the strategy for the upcoming Annual Meeting. In this discussion, we developed a strategy to engage members on social media prior to and during the meeting itself. </w:t>
            </w:r>
          </w:p>
          <w:p w14:paraId="79BF980B" w14:textId="77777777" w:rsidR="00194EFA" w:rsidRPr="00AE4C1D" w:rsidRDefault="00194EFA" w:rsidP="00D11E04">
            <w:pPr>
              <w:ind w:right="1195"/>
              <w:rPr>
                <w:rFonts w:asciiTheme="majorHAnsi" w:hAnsiTheme="majorHAnsi" w:cstheme="minorHAnsi"/>
              </w:rPr>
            </w:pPr>
          </w:p>
          <w:p w14:paraId="500103BF" w14:textId="77777777" w:rsidR="00FA31AC" w:rsidRPr="00AE4C1D" w:rsidRDefault="00FA31AC" w:rsidP="00FA31AC">
            <w:pPr>
              <w:ind w:right="1108"/>
              <w:rPr>
                <w:rFonts w:asciiTheme="majorHAnsi" w:hAnsiTheme="majorHAnsi" w:cstheme="minorHAnsi"/>
                <w:b/>
                <w:bCs/>
              </w:rPr>
            </w:pPr>
            <w:r w:rsidRPr="00AE4C1D">
              <w:rPr>
                <w:rFonts w:asciiTheme="majorHAnsi" w:hAnsiTheme="majorHAnsi" w:cstheme="minorHAnsi"/>
                <w:b/>
                <w:bCs/>
              </w:rPr>
              <w:t>DESCRIPTION &amp; GOALS</w:t>
            </w:r>
          </w:p>
          <w:p w14:paraId="51F9946C" w14:textId="77777777" w:rsidR="00FA31AC" w:rsidRPr="00AE4C1D" w:rsidRDefault="00FA31AC" w:rsidP="00FA31AC">
            <w:pPr>
              <w:rPr>
                <w:rFonts w:asciiTheme="majorHAnsi" w:hAnsiTheme="majorHAnsi" w:cstheme="minorHAnsi"/>
              </w:rPr>
            </w:pPr>
            <w:r>
              <w:rPr>
                <w:rFonts w:asciiTheme="majorHAnsi" w:hAnsiTheme="majorHAnsi" w:cstheme="minorHAnsi"/>
              </w:rPr>
              <w:t>Social media is a useful marketing tool for the SCA but is constantly evolving. It changes not only in what medium it is used but what is considered acceptable to communicate. With the utilization and oversight of the management company, we can consider further media and content to post. The committee will meet soon to discuss engaging and involving members of all levels including trainees and students.</w:t>
            </w:r>
          </w:p>
          <w:p w14:paraId="6EBFCB7F" w14:textId="77777777" w:rsidR="00FA31AC" w:rsidRPr="00AE4C1D" w:rsidRDefault="00FA31AC" w:rsidP="00FA31AC">
            <w:pPr>
              <w:rPr>
                <w:rFonts w:asciiTheme="majorHAnsi" w:hAnsiTheme="majorHAnsi" w:cstheme="minorHAnsi"/>
              </w:rPr>
            </w:pPr>
          </w:p>
          <w:p w14:paraId="4EEEC64A" w14:textId="77777777" w:rsidR="00FA31AC" w:rsidRPr="00AE4C1D" w:rsidRDefault="00FA31AC" w:rsidP="00FA31AC">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3939E82A" w14:textId="77777777" w:rsidR="00FA31AC" w:rsidRDefault="00FA31AC" w:rsidP="00FA31AC">
            <w:pPr>
              <w:rPr>
                <w:rFonts w:asciiTheme="majorHAnsi" w:hAnsiTheme="majorHAnsi" w:cstheme="minorHAnsi"/>
              </w:rPr>
            </w:pPr>
            <w:r>
              <w:rPr>
                <w:rFonts w:asciiTheme="majorHAnsi" w:hAnsiTheme="majorHAnsi" w:cstheme="minorHAnsi"/>
              </w:rPr>
              <w:t>The content which the SCA posts will need to be provided by the talented members of the SCA. This will include the Thoracic Anesthesiology group, other committees, and individual members. The social media accounts will also need to manage in real time to communicate or “like” material posted by members.</w:t>
            </w:r>
          </w:p>
          <w:p w14:paraId="7D8C6095" w14:textId="77777777" w:rsidR="00FA31AC" w:rsidRPr="00AE4C1D" w:rsidRDefault="00FA31AC" w:rsidP="00FA31AC">
            <w:pPr>
              <w:ind w:left="720"/>
              <w:rPr>
                <w:rFonts w:asciiTheme="majorHAnsi" w:hAnsiTheme="majorHAnsi" w:cstheme="minorHAnsi"/>
              </w:rPr>
            </w:pPr>
          </w:p>
          <w:p w14:paraId="0D621F5B" w14:textId="77777777" w:rsidR="00FA31AC" w:rsidRPr="00AE4C1D" w:rsidRDefault="00FA31AC" w:rsidP="00FA31AC">
            <w:pPr>
              <w:spacing w:before="1"/>
              <w:ind w:left="-21"/>
              <w:rPr>
                <w:rFonts w:asciiTheme="majorHAnsi" w:hAnsiTheme="majorHAnsi" w:cstheme="minorHAnsi"/>
                <w:b/>
                <w:bCs/>
              </w:rPr>
            </w:pPr>
            <w:r w:rsidRPr="00AE4C1D">
              <w:rPr>
                <w:rFonts w:asciiTheme="majorHAnsi" w:hAnsiTheme="majorHAnsi" w:cstheme="minorHAnsi"/>
                <w:b/>
                <w:bCs/>
              </w:rPr>
              <w:t>FUTURE PROJECTS</w:t>
            </w:r>
          </w:p>
          <w:p w14:paraId="085996D7" w14:textId="77777777" w:rsidR="00FA31AC" w:rsidRDefault="00FA31AC" w:rsidP="00FA31AC">
            <w:pPr>
              <w:pStyle w:val="BodyText"/>
              <w:ind w:left="-21" w:right="954"/>
              <w:rPr>
                <w:rFonts w:asciiTheme="majorHAnsi" w:hAnsiTheme="majorHAnsi" w:cstheme="minorHAnsi"/>
                <w:sz w:val="22"/>
                <w:szCs w:val="22"/>
              </w:rPr>
            </w:pPr>
            <w:r>
              <w:rPr>
                <w:rFonts w:asciiTheme="majorHAnsi" w:hAnsiTheme="majorHAnsi" w:cstheme="minorHAnsi"/>
                <w:sz w:val="22"/>
                <w:szCs w:val="22"/>
              </w:rPr>
              <w:lastRenderedPageBreak/>
              <w:t xml:space="preserve">Now that the SCA account logins have been shared, there are limitless possibilities for the SCA accounts. As </w:t>
            </w:r>
            <w:proofErr w:type="gramStart"/>
            <w:r>
              <w:rPr>
                <w:rFonts w:asciiTheme="majorHAnsi" w:hAnsiTheme="majorHAnsi" w:cstheme="minorHAnsi"/>
                <w:sz w:val="22"/>
                <w:szCs w:val="22"/>
              </w:rPr>
              <w:t>the Social</w:t>
            </w:r>
            <w:proofErr w:type="gramEnd"/>
            <w:r>
              <w:rPr>
                <w:rFonts w:asciiTheme="majorHAnsi" w:hAnsiTheme="majorHAnsi" w:cstheme="minorHAnsi"/>
                <w:sz w:val="22"/>
                <w:szCs w:val="22"/>
              </w:rPr>
              <w:t xml:space="preserve"> Media utilization evolves, different social media mediums can be used including Instagram and Tik-Tok. In addition to the existing social media platforms, these sites offer opportunities for videos and media content. Some of these include:</w:t>
            </w:r>
          </w:p>
          <w:p w14:paraId="6FFC7318" w14:textId="77777777" w:rsidR="00FA31AC" w:rsidRDefault="00FA31AC" w:rsidP="00FA31AC">
            <w:pPr>
              <w:pStyle w:val="BodyText"/>
              <w:widowControl w:val="0"/>
              <w:numPr>
                <w:ilvl w:val="0"/>
                <w:numId w:val="27"/>
              </w:numPr>
              <w:autoSpaceDE w:val="0"/>
              <w:autoSpaceDN w:val="0"/>
              <w:spacing w:after="0"/>
              <w:ind w:left="429" w:right="954"/>
              <w:rPr>
                <w:rFonts w:asciiTheme="majorHAnsi" w:hAnsiTheme="majorHAnsi" w:cstheme="minorHAnsi"/>
                <w:sz w:val="22"/>
                <w:szCs w:val="22"/>
              </w:rPr>
            </w:pPr>
            <w:r>
              <w:rPr>
                <w:rFonts w:asciiTheme="majorHAnsi" w:hAnsiTheme="majorHAnsi" w:cstheme="minorHAnsi"/>
                <w:sz w:val="22"/>
                <w:szCs w:val="22"/>
              </w:rPr>
              <w:t xml:space="preserve">Faculty Features highlighting leaders in our </w:t>
            </w:r>
            <w:proofErr w:type="gramStart"/>
            <w:r>
              <w:rPr>
                <w:rFonts w:asciiTheme="majorHAnsi" w:hAnsiTheme="majorHAnsi" w:cstheme="minorHAnsi"/>
                <w:sz w:val="22"/>
                <w:szCs w:val="22"/>
              </w:rPr>
              <w:t>fields</w:t>
            </w:r>
            <w:proofErr w:type="gramEnd"/>
          </w:p>
          <w:p w14:paraId="42D85A60" w14:textId="77777777" w:rsidR="00FA31AC" w:rsidRDefault="00FA31AC" w:rsidP="00FA31AC">
            <w:pPr>
              <w:pStyle w:val="BodyText"/>
              <w:widowControl w:val="0"/>
              <w:numPr>
                <w:ilvl w:val="0"/>
                <w:numId w:val="27"/>
              </w:numPr>
              <w:autoSpaceDE w:val="0"/>
              <w:autoSpaceDN w:val="0"/>
              <w:spacing w:after="0"/>
              <w:ind w:left="429" w:right="954"/>
              <w:rPr>
                <w:rFonts w:asciiTheme="majorHAnsi" w:hAnsiTheme="majorHAnsi" w:cstheme="minorHAnsi"/>
                <w:sz w:val="22"/>
                <w:szCs w:val="22"/>
              </w:rPr>
            </w:pPr>
            <w:r>
              <w:rPr>
                <w:rFonts w:asciiTheme="majorHAnsi" w:hAnsiTheme="majorHAnsi" w:cstheme="minorHAnsi"/>
                <w:sz w:val="22"/>
                <w:szCs w:val="22"/>
              </w:rPr>
              <w:t xml:space="preserve">Updates from other committees to disseminate their </w:t>
            </w:r>
            <w:proofErr w:type="gramStart"/>
            <w:r>
              <w:rPr>
                <w:rFonts w:asciiTheme="majorHAnsi" w:hAnsiTheme="majorHAnsi" w:cstheme="minorHAnsi"/>
                <w:sz w:val="22"/>
                <w:szCs w:val="22"/>
              </w:rPr>
              <w:t>work</w:t>
            </w:r>
            <w:proofErr w:type="gramEnd"/>
            <w:r>
              <w:rPr>
                <w:rFonts w:asciiTheme="majorHAnsi" w:hAnsiTheme="majorHAnsi" w:cstheme="minorHAnsi"/>
                <w:sz w:val="22"/>
                <w:szCs w:val="22"/>
              </w:rPr>
              <w:t xml:space="preserve"> </w:t>
            </w:r>
          </w:p>
          <w:p w14:paraId="010FFC0E" w14:textId="77777777" w:rsidR="00FA31AC" w:rsidRDefault="00FA31AC" w:rsidP="00FA31AC">
            <w:pPr>
              <w:pStyle w:val="BodyText"/>
              <w:widowControl w:val="0"/>
              <w:numPr>
                <w:ilvl w:val="0"/>
                <w:numId w:val="27"/>
              </w:numPr>
              <w:autoSpaceDE w:val="0"/>
              <w:autoSpaceDN w:val="0"/>
              <w:spacing w:after="0"/>
              <w:ind w:left="429" w:right="954"/>
              <w:rPr>
                <w:rFonts w:asciiTheme="majorHAnsi" w:hAnsiTheme="majorHAnsi" w:cstheme="minorHAnsi"/>
                <w:sz w:val="22"/>
                <w:szCs w:val="22"/>
              </w:rPr>
            </w:pPr>
            <w:r>
              <w:rPr>
                <w:rFonts w:asciiTheme="majorHAnsi" w:hAnsiTheme="majorHAnsi" w:cstheme="minorHAnsi"/>
                <w:sz w:val="22"/>
                <w:szCs w:val="22"/>
              </w:rPr>
              <w:t xml:space="preserve">Create a database of content to post including but not limited to interesting echo clips, Instagram stories and </w:t>
            </w:r>
            <w:proofErr w:type="gramStart"/>
            <w:r>
              <w:rPr>
                <w:rFonts w:asciiTheme="majorHAnsi" w:hAnsiTheme="majorHAnsi" w:cstheme="minorHAnsi"/>
                <w:sz w:val="22"/>
                <w:szCs w:val="22"/>
              </w:rPr>
              <w:t>videos</w:t>
            </w:r>
            <w:proofErr w:type="gramEnd"/>
          </w:p>
          <w:p w14:paraId="5D455D21" w14:textId="77777777" w:rsidR="00FA31AC" w:rsidRPr="00C642D5" w:rsidRDefault="00FA31AC" w:rsidP="00FA31AC">
            <w:pPr>
              <w:pStyle w:val="BodyText"/>
              <w:widowControl w:val="0"/>
              <w:numPr>
                <w:ilvl w:val="0"/>
                <w:numId w:val="27"/>
              </w:numPr>
              <w:autoSpaceDE w:val="0"/>
              <w:autoSpaceDN w:val="0"/>
              <w:spacing w:after="0"/>
              <w:ind w:left="429" w:right="954"/>
              <w:rPr>
                <w:rFonts w:asciiTheme="majorHAnsi" w:hAnsiTheme="majorHAnsi" w:cstheme="minorHAnsi"/>
                <w:sz w:val="22"/>
                <w:szCs w:val="22"/>
              </w:rPr>
            </w:pPr>
            <w:r>
              <w:rPr>
                <w:rFonts w:asciiTheme="majorHAnsi" w:hAnsiTheme="majorHAnsi" w:cstheme="minorHAnsi"/>
                <w:sz w:val="22"/>
                <w:szCs w:val="22"/>
              </w:rPr>
              <w:t xml:space="preserve">Surveys and polls </w:t>
            </w:r>
          </w:p>
          <w:p w14:paraId="381D6D79" w14:textId="0D8A64A2" w:rsidR="00320CD3" w:rsidRDefault="00320CD3" w:rsidP="00320CD3">
            <w:pPr>
              <w:rPr>
                <w:rFonts w:asciiTheme="minorHAnsi" w:hAnsiTheme="minorHAnsi" w:cstheme="minorHAnsi"/>
                <w:b/>
                <w:sz w:val="22"/>
                <w:szCs w:val="22"/>
              </w:rPr>
            </w:pPr>
          </w:p>
        </w:tc>
      </w:tr>
    </w:tbl>
    <w:p w14:paraId="1B2D4B75" w14:textId="33B49A4D" w:rsidR="00320CD3" w:rsidRDefault="00320CD3" w:rsidP="00DA2D9B">
      <w:pPr>
        <w:jc w:val="center"/>
        <w:rPr>
          <w:rFonts w:asciiTheme="minorHAnsi" w:hAnsiTheme="minorHAnsi" w:cstheme="minorHAnsi"/>
          <w:b/>
          <w:sz w:val="22"/>
          <w:szCs w:val="22"/>
        </w:rPr>
      </w:pPr>
    </w:p>
    <w:p w14:paraId="32904ACC" w14:textId="77777777" w:rsidR="00320CD3" w:rsidRDefault="00320CD3" w:rsidP="00DA2D9B">
      <w:pPr>
        <w:jc w:val="center"/>
        <w:rPr>
          <w:rFonts w:asciiTheme="minorHAnsi" w:hAnsiTheme="minorHAnsi" w:cstheme="minorHAnsi"/>
          <w:b/>
          <w:sz w:val="22"/>
          <w:szCs w:val="22"/>
        </w:rPr>
      </w:pPr>
    </w:p>
    <w:tbl>
      <w:tblPr>
        <w:tblStyle w:val="TableGrid"/>
        <w:tblW w:w="10710" w:type="dxa"/>
        <w:tblInd w:w="-455" w:type="dxa"/>
        <w:tblLook w:val="04A0" w:firstRow="1" w:lastRow="0" w:firstColumn="1" w:lastColumn="0" w:noHBand="0" w:noVBand="1"/>
      </w:tblPr>
      <w:tblGrid>
        <w:gridCol w:w="10710"/>
      </w:tblGrid>
      <w:tr w:rsidR="00160A44" w14:paraId="0AC72721" w14:textId="77777777" w:rsidTr="00160A44">
        <w:tc>
          <w:tcPr>
            <w:tcW w:w="10710" w:type="dxa"/>
          </w:tcPr>
          <w:p w14:paraId="7F1D928F" w14:textId="19752EAC" w:rsidR="00160A44" w:rsidRDefault="00160A44" w:rsidP="00160A44">
            <w:pPr>
              <w:rPr>
                <w:rFonts w:asciiTheme="minorHAnsi" w:hAnsiTheme="minorHAnsi" w:cstheme="minorHAnsi"/>
                <w:b/>
                <w:sz w:val="22"/>
                <w:szCs w:val="22"/>
              </w:rPr>
            </w:pPr>
            <w:r>
              <w:rPr>
                <w:rFonts w:asciiTheme="minorHAnsi" w:hAnsiTheme="minorHAnsi" w:cstheme="minorHAnsi"/>
                <w:b/>
                <w:sz w:val="22"/>
                <w:szCs w:val="22"/>
              </w:rPr>
              <w:t>POSTED JUNE 2022</w:t>
            </w:r>
          </w:p>
          <w:p w14:paraId="3F8C4DB5" w14:textId="77777777" w:rsidR="00160A44" w:rsidRDefault="00160A44" w:rsidP="00160A44">
            <w:pPr>
              <w:rPr>
                <w:rFonts w:asciiTheme="minorHAnsi" w:hAnsiTheme="minorHAnsi" w:cstheme="minorHAnsi"/>
                <w:b/>
                <w:sz w:val="22"/>
                <w:szCs w:val="22"/>
              </w:rPr>
            </w:pPr>
          </w:p>
          <w:p w14:paraId="6531734D" w14:textId="01BE5DB5" w:rsidR="00160A44" w:rsidRPr="00160A44" w:rsidRDefault="00160A44" w:rsidP="00160A44">
            <w:pPr>
              <w:rPr>
                <w:rFonts w:asciiTheme="minorHAnsi" w:hAnsiTheme="minorHAnsi" w:cstheme="minorHAnsi"/>
                <w:b/>
                <w:sz w:val="22"/>
                <w:szCs w:val="22"/>
              </w:rPr>
            </w:pPr>
            <w:r w:rsidRPr="00160A44">
              <w:rPr>
                <w:rFonts w:asciiTheme="minorHAnsi" w:hAnsiTheme="minorHAnsi" w:cstheme="minorHAnsi"/>
                <w:sz w:val="22"/>
                <w:szCs w:val="22"/>
              </w:rPr>
              <w:t>This subcommittee was established in 2021 under the purview of the Membership Engagement Committee. Our first meeting discussed:</w:t>
            </w:r>
          </w:p>
          <w:p w14:paraId="35214E2E" w14:textId="77777777" w:rsidR="00160A44" w:rsidRPr="00160A44" w:rsidRDefault="00160A44" w:rsidP="00160A44">
            <w:pPr>
              <w:pStyle w:val="BodyText"/>
              <w:widowControl w:val="0"/>
              <w:numPr>
                <w:ilvl w:val="0"/>
                <w:numId w:val="26"/>
              </w:numPr>
              <w:autoSpaceDE w:val="0"/>
              <w:autoSpaceDN w:val="0"/>
              <w:spacing w:after="0"/>
              <w:rPr>
                <w:rFonts w:asciiTheme="minorHAnsi" w:hAnsiTheme="minorHAnsi" w:cstheme="minorHAnsi"/>
                <w:sz w:val="22"/>
                <w:szCs w:val="22"/>
              </w:rPr>
            </w:pPr>
            <w:r w:rsidRPr="00160A44">
              <w:rPr>
                <w:rFonts w:asciiTheme="minorHAnsi" w:hAnsiTheme="minorHAnsi" w:cstheme="minorHAnsi"/>
                <w:sz w:val="22"/>
                <w:szCs w:val="22"/>
              </w:rPr>
              <w:t>The role of the subcommittee</w:t>
            </w:r>
          </w:p>
          <w:p w14:paraId="59C10231" w14:textId="77777777" w:rsidR="00160A44" w:rsidRPr="00160A44" w:rsidRDefault="00160A44" w:rsidP="00160A44">
            <w:pPr>
              <w:pStyle w:val="BodyText"/>
              <w:widowControl w:val="0"/>
              <w:numPr>
                <w:ilvl w:val="0"/>
                <w:numId w:val="26"/>
              </w:numPr>
              <w:autoSpaceDE w:val="0"/>
              <w:autoSpaceDN w:val="0"/>
              <w:spacing w:after="0"/>
              <w:rPr>
                <w:rFonts w:asciiTheme="minorHAnsi" w:hAnsiTheme="minorHAnsi" w:cstheme="minorHAnsi"/>
                <w:sz w:val="22"/>
                <w:szCs w:val="22"/>
              </w:rPr>
            </w:pPr>
            <w:r w:rsidRPr="00160A44">
              <w:rPr>
                <w:rFonts w:asciiTheme="minorHAnsi" w:hAnsiTheme="minorHAnsi" w:cstheme="minorHAnsi"/>
                <w:sz w:val="22"/>
                <w:szCs w:val="22"/>
              </w:rPr>
              <w:t>Who will be posting material?</w:t>
            </w:r>
          </w:p>
          <w:p w14:paraId="5C7DF694" w14:textId="77777777" w:rsidR="00160A44" w:rsidRPr="00160A44" w:rsidRDefault="00160A44" w:rsidP="00160A44">
            <w:pPr>
              <w:pStyle w:val="BodyText"/>
              <w:widowControl w:val="0"/>
              <w:numPr>
                <w:ilvl w:val="0"/>
                <w:numId w:val="26"/>
              </w:numPr>
              <w:autoSpaceDE w:val="0"/>
              <w:autoSpaceDN w:val="0"/>
              <w:spacing w:after="0"/>
              <w:rPr>
                <w:rFonts w:asciiTheme="minorHAnsi" w:hAnsiTheme="minorHAnsi" w:cstheme="minorHAnsi"/>
                <w:sz w:val="22"/>
                <w:szCs w:val="22"/>
              </w:rPr>
            </w:pPr>
            <w:r w:rsidRPr="00160A44">
              <w:rPr>
                <w:rFonts w:asciiTheme="minorHAnsi" w:hAnsiTheme="minorHAnsi" w:cstheme="minorHAnsi"/>
                <w:sz w:val="22"/>
                <w:szCs w:val="22"/>
              </w:rPr>
              <w:t>What material to be posted</w:t>
            </w:r>
          </w:p>
          <w:p w14:paraId="6769715E" w14:textId="77777777" w:rsidR="00160A44" w:rsidRPr="00160A44" w:rsidRDefault="00160A44" w:rsidP="00160A44">
            <w:pPr>
              <w:pStyle w:val="BodyText"/>
              <w:widowControl w:val="0"/>
              <w:numPr>
                <w:ilvl w:val="0"/>
                <w:numId w:val="26"/>
              </w:numPr>
              <w:autoSpaceDE w:val="0"/>
              <w:autoSpaceDN w:val="0"/>
              <w:spacing w:before="6" w:after="0"/>
              <w:rPr>
                <w:rFonts w:asciiTheme="minorHAnsi" w:hAnsiTheme="minorHAnsi" w:cstheme="minorHAnsi"/>
                <w:sz w:val="22"/>
                <w:szCs w:val="22"/>
              </w:rPr>
            </w:pPr>
            <w:r w:rsidRPr="00160A44">
              <w:rPr>
                <w:rFonts w:asciiTheme="minorHAnsi" w:hAnsiTheme="minorHAnsi" w:cstheme="minorHAnsi"/>
                <w:sz w:val="22"/>
                <w:szCs w:val="22"/>
              </w:rPr>
              <w:t>On which platforms</w:t>
            </w:r>
          </w:p>
          <w:p w14:paraId="2A742507" w14:textId="77777777" w:rsidR="00160A44" w:rsidRPr="00160A44" w:rsidRDefault="00160A44" w:rsidP="00160A44">
            <w:pPr>
              <w:rPr>
                <w:rFonts w:asciiTheme="minorHAnsi" w:hAnsiTheme="minorHAnsi" w:cstheme="minorHAnsi"/>
                <w:b/>
                <w:sz w:val="22"/>
                <w:szCs w:val="22"/>
              </w:rPr>
            </w:pPr>
          </w:p>
          <w:p w14:paraId="728EB7DA" w14:textId="77777777" w:rsidR="00160A44" w:rsidRPr="00160A44" w:rsidRDefault="00160A44" w:rsidP="00160A44">
            <w:pPr>
              <w:ind w:right="1108"/>
              <w:rPr>
                <w:rFonts w:asciiTheme="minorHAnsi" w:hAnsiTheme="minorHAnsi" w:cstheme="minorHAnsi"/>
                <w:b/>
                <w:bCs/>
                <w:sz w:val="22"/>
                <w:szCs w:val="22"/>
              </w:rPr>
            </w:pPr>
            <w:r w:rsidRPr="00160A44">
              <w:rPr>
                <w:rFonts w:asciiTheme="minorHAnsi" w:hAnsiTheme="minorHAnsi" w:cstheme="minorHAnsi"/>
                <w:b/>
                <w:bCs/>
                <w:sz w:val="22"/>
                <w:szCs w:val="22"/>
              </w:rPr>
              <w:t>DESCRIPTION &amp; GOALS</w:t>
            </w:r>
          </w:p>
          <w:p w14:paraId="68302173" w14:textId="77777777" w:rsidR="00160A44" w:rsidRPr="00160A44" w:rsidRDefault="00160A44" w:rsidP="00160A44">
            <w:pPr>
              <w:rPr>
                <w:rFonts w:asciiTheme="minorHAnsi" w:hAnsiTheme="minorHAnsi" w:cstheme="minorHAnsi"/>
                <w:sz w:val="22"/>
                <w:szCs w:val="22"/>
              </w:rPr>
            </w:pPr>
            <w:r w:rsidRPr="00160A44">
              <w:rPr>
                <w:rFonts w:asciiTheme="minorHAnsi" w:hAnsiTheme="minorHAnsi" w:cstheme="minorHAnsi"/>
                <w:sz w:val="22"/>
                <w:szCs w:val="22"/>
              </w:rPr>
              <w:t xml:space="preserve">The group discussed how social media influences our members. We have worked to obtain login information from the previous management company. The group came to a consensus on how materials will be posted with the help of the management firm. We will leverage the management companies’ resources to increase engagement. </w:t>
            </w:r>
          </w:p>
          <w:p w14:paraId="19803157" w14:textId="77777777" w:rsidR="00160A44" w:rsidRPr="00160A44" w:rsidRDefault="00160A44" w:rsidP="00160A44">
            <w:pPr>
              <w:rPr>
                <w:rFonts w:asciiTheme="minorHAnsi" w:hAnsiTheme="minorHAnsi" w:cstheme="minorHAnsi"/>
                <w:sz w:val="22"/>
                <w:szCs w:val="22"/>
              </w:rPr>
            </w:pPr>
          </w:p>
          <w:p w14:paraId="65F1940B" w14:textId="77777777" w:rsidR="00160A44" w:rsidRPr="00160A44" w:rsidRDefault="00160A44" w:rsidP="00160A44">
            <w:pPr>
              <w:spacing w:before="1"/>
              <w:rPr>
                <w:rFonts w:asciiTheme="minorHAnsi" w:hAnsiTheme="minorHAnsi" w:cstheme="minorHAnsi"/>
                <w:b/>
                <w:bCs/>
                <w:sz w:val="22"/>
                <w:szCs w:val="22"/>
              </w:rPr>
            </w:pPr>
            <w:r w:rsidRPr="00160A44">
              <w:rPr>
                <w:rFonts w:asciiTheme="minorHAnsi" w:hAnsiTheme="minorHAnsi" w:cstheme="minorHAnsi"/>
                <w:b/>
                <w:bCs/>
                <w:sz w:val="22"/>
                <w:szCs w:val="22"/>
              </w:rPr>
              <w:t>FUTURE PROJECTS</w:t>
            </w:r>
          </w:p>
          <w:p w14:paraId="2A16D298" w14:textId="2E779848" w:rsidR="00160A44" w:rsidRPr="00160A44" w:rsidRDefault="00160A44" w:rsidP="00160A44">
            <w:pPr>
              <w:pStyle w:val="BodyText"/>
              <w:ind w:right="954"/>
              <w:rPr>
                <w:rFonts w:asciiTheme="minorHAnsi" w:hAnsiTheme="minorHAnsi" w:cstheme="minorHAnsi"/>
                <w:b/>
                <w:sz w:val="22"/>
                <w:szCs w:val="22"/>
              </w:rPr>
            </w:pPr>
            <w:r w:rsidRPr="00160A44">
              <w:rPr>
                <w:rFonts w:asciiTheme="minorHAnsi" w:hAnsiTheme="minorHAnsi" w:cstheme="minorHAnsi"/>
                <w:sz w:val="22"/>
                <w:szCs w:val="22"/>
              </w:rPr>
              <w:t>The SCA needs to offer our members a product and utilize the social media platforms to broadcast them. Content such as guidelines and recommendations can be created by other committees for release on social media platforms. We can work closely with the Membership engagement committee to understand how to engage our members.</w:t>
            </w:r>
          </w:p>
          <w:p w14:paraId="36EBAFE1" w14:textId="44BD37EA" w:rsidR="00160A44" w:rsidRDefault="00160A44" w:rsidP="00160A44">
            <w:pPr>
              <w:rPr>
                <w:rFonts w:asciiTheme="minorHAnsi" w:hAnsiTheme="minorHAnsi" w:cstheme="minorHAnsi"/>
                <w:b/>
                <w:sz w:val="22"/>
                <w:szCs w:val="22"/>
              </w:rPr>
            </w:pPr>
          </w:p>
        </w:tc>
      </w:tr>
    </w:tbl>
    <w:p w14:paraId="146E4C82" w14:textId="77777777" w:rsidR="00160A44" w:rsidRDefault="00160A44" w:rsidP="00DA2D9B">
      <w:pPr>
        <w:jc w:val="center"/>
        <w:rPr>
          <w:rFonts w:asciiTheme="minorHAnsi" w:hAnsiTheme="minorHAnsi" w:cstheme="minorHAnsi"/>
          <w:b/>
          <w:sz w:val="22"/>
          <w:szCs w:val="22"/>
        </w:rPr>
      </w:pPr>
    </w:p>
    <w:p w14:paraId="73EAE6E3" w14:textId="77777777" w:rsidR="008B01B2" w:rsidRPr="00E321F4" w:rsidRDefault="008B01B2" w:rsidP="00DA2D9B">
      <w:pPr>
        <w:jc w:val="center"/>
        <w:rPr>
          <w:rFonts w:asciiTheme="minorHAnsi" w:hAnsiTheme="minorHAnsi" w:cstheme="minorHAnsi"/>
          <w:b/>
          <w:sz w:val="22"/>
          <w:szCs w:val="22"/>
        </w:rPr>
      </w:pPr>
    </w:p>
    <w:tbl>
      <w:tblPr>
        <w:tblStyle w:val="TableGrid"/>
        <w:tblW w:w="10710" w:type="dxa"/>
        <w:tblInd w:w="-455" w:type="dxa"/>
        <w:tblLook w:val="04A0" w:firstRow="1" w:lastRow="0" w:firstColumn="1" w:lastColumn="0" w:noHBand="0" w:noVBand="1"/>
      </w:tblPr>
      <w:tblGrid>
        <w:gridCol w:w="10710"/>
      </w:tblGrid>
      <w:tr w:rsidR="008B01B2" w14:paraId="31363193" w14:textId="77777777" w:rsidTr="008B01B2">
        <w:tc>
          <w:tcPr>
            <w:tcW w:w="10710" w:type="dxa"/>
          </w:tcPr>
          <w:p w14:paraId="6C64E974" w14:textId="77777777" w:rsidR="008B01B2" w:rsidRPr="008B01B2" w:rsidRDefault="008B01B2" w:rsidP="00DA2D9B">
            <w:pPr>
              <w:rPr>
                <w:rFonts w:asciiTheme="minorHAnsi" w:hAnsiTheme="minorHAnsi" w:cstheme="minorHAnsi"/>
                <w:b/>
                <w:sz w:val="22"/>
                <w:szCs w:val="22"/>
              </w:rPr>
            </w:pPr>
            <w:r w:rsidRPr="008B01B2">
              <w:rPr>
                <w:rFonts w:asciiTheme="minorHAnsi" w:hAnsiTheme="minorHAnsi" w:cstheme="minorHAnsi"/>
                <w:b/>
                <w:sz w:val="22"/>
                <w:szCs w:val="22"/>
              </w:rPr>
              <w:t>POSTED OCTOBER 2021</w:t>
            </w:r>
          </w:p>
          <w:p w14:paraId="6A798681" w14:textId="77777777" w:rsidR="008B01B2" w:rsidRPr="008B01B2" w:rsidRDefault="008B01B2" w:rsidP="00DA2D9B">
            <w:pPr>
              <w:rPr>
                <w:rFonts w:asciiTheme="minorHAnsi" w:hAnsiTheme="minorHAnsi" w:cstheme="minorHAnsi"/>
                <w:b/>
                <w:sz w:val="22"/>
                <w:szCs w:val="22"/>
              </w:rPr>
            </w:pPr>
          </w:p>
          <w:p w14:paraId="6FD58043" w14:textId="77777777" w:rsidR="008B01B2" w:rsidRPr="008B01B2" w:rsidRDefault="008B01B2" w:rsidP="008B01B2">
            <w:pPr>
              <w:pStyle w:val="Heading1"/>
              <w:ind w:right="988"/>
              <w:rPr>
                <w:rFonts w:asciiTheme="minorHAnsi" w:hAnsiTheme="minorHAnsi" w:cstheme="minorHAnsi"/>
                <w:sz w:val="22"/>
                <w:szCs w:val="22"/>
              </w:rPr>
            </w:pPr>
            <w:r w:rsidRPr="008B01B2">
              <w:rPr>
                <w:rFonts w:asciiTheme="minorHAnsi" w:hAnsiTheme="minorHAnsi" w:cstheme="minorHAnsi"/>
                <w:sz w:val="22"/>
                <w:szCs w:val="22"/>
              </w:rPr>
              <w:t>Summary of Group Meeting 1: June 14</w:t>
            </w:r>
            <w:r w:rsidRPr="008B01B2">
              <w:rPr>
                <w:rFonts w:asciiTheme="minorHAnsi" w:hAnsiTheme="minorHAnsi" w:cstheme="minorHAnsi"/>
                <w:sz w:val="22"/>
                <w:szCs w:val="22"/>
                <w:vertAlign w:val="superscript"/>
              </w:rPr>
              <w:t>th</w:t>
            </w:r>
            <w:r w:rsidRPr="008B01B2">
              <w:rPr>
                <w:rFonts w:asciiTheme="minorHAnsi" w:hAnsiTheme="minorHAnsi" w:cstheme="minorHAnsi"/>
                <w:sz w:val="22"/>
                <w:szCs w:val="22"/>
              </w:rPr>
              <w:t>, 2021</w:t>
            </w:r>
          </w:p>
          <w:p w14:paraId="36F6D159" w14:textId="3A7D3135" w:rsidR="008B01B2" w:rsidRPr="008B01B2" w:rsidRDefault="008B01B2" w:rsidP="008B01B2">
            <w:pPr>
              <w:pStyle w:val="Heading1"/>
              <w:ind w:right="988"/>
              <w:rPr>
                <w:rFonts w:asciiTheme="minorHAnsi" w:hAnsiTheme="minorHAnsi" w:cstheme="minorHAnsi"/>
                <w:b w:val="0"/>
                <w:bCs/>
                <w:sz w:val="22"/>
                <w:szCs w:val="22"/>
              </w:rPr>
            </w:pPr>
            <w:r w:rsidRPr="008B01B2">
              <w:rPr>
                <w:rFonts w:asciiTheme="minorHAnsi" w:hAnsiTheme="minorHAnsi" w:cstheme="minorHAnsi"/>
                <w:b w:val="0"/>
                <w:bCs/>
                <w:sz w:val="22"/>
                <w:szCs w:val="22"/>
              </w:rPr>
              <w:t>This meeting was an introduction to the concept of a more robust social media presence by the SCA. We have room for improvement and require a structured approach to social media activity. Goals for how this will be accomplished were laid out.</w:t>
            </w:r>
          </w:p>
          <w:p w14:paraId="36E491BA" w14:textId="77777777" w:rsidR="008B01B2" w:rsidRPr="008B01B2" w:rsidRDefault="008B01B2" w:rsidP="00DA2D9B">
            <w:pPr>
              <w:rPr>
                <w:rFonts w:asciiTheme="minorHAnsi" w:hAnsiTheme="minorHAnsi" w:cstheme="minorHAnsi"/>
                <w:b/>
                <w:sz w:val="22"/>
                <w:szCs w:val="22"/>
              </w:rPr>
            </w:pPr>
          </w:p>
          <w:p w14:paraId="727726EA" w14:textId="77777777" w:rsidR="008B01B2" w:rsidRPr="008B01B2" w:rsidRDefault="008B01B2" w:rsidP="00DD1D9C">
            <w:pPr>
              <w:ind w:right="1108"/>
              <w:rPr>
                <w:rFonts w:asciiTheme="minorHAnsi" w:hAnsiTheme="minorHAnsi" w:cstheme="minorHAnsi"/>
                <w:b/>
                <w:bCs/>
                <w:sz w:val="22"/>
                <w:szCs w:val="22"/>
              </w:rPr>
            </w:pPr>
            <w:r w:rsidRPr="008B01B2">
              <w:rPr>
                <w:rFonts w:asciiTheme="minorHAnsi" w:hAnsiTheme="minorHAnsi" w:cstheme="minorHAnsi"/>
                <w:b/>
                <w:bCs/>
                <w:sz w:val="22"/>
                <w:szCs w:val="22"/>
              </w:rPr>
              <w:t>DESCRIPTION &amp; GOALS</w:t>
            </w:r>
          </w:p>
          <w:p w14:paraId="4A78DCBB" w14:textId="77777777" w:rsidR="008B01B2" w:rsidRPr="008B01B2" w:rsidRDefault="008B01B2" w:rsidP="00DD1D9C">
            <w:pPr>
              <w:rPr>
                <w:rFonts w:asciiTheme="minorHAnsi" w:hAnsiTheme="minorHAnsi" w:cstheme="minorHAnsi"/>
                <w:sz w:val="22"/>
                <w:szCs w:val="22"/>
              </w:rPr>
            </w:pPr>
            <w:r w:rsidRPr="008B01B2">
              <w:rPr>
                <w:rFonts w:asciiTheme="minorHAnsi" w:hAnsiTheme="minorHAnsi" w:cstheme="minorHAnsi"/>
                <w:sz w:val="22"/>
                <w:szCs w:val="22"/>
              </w:rPr>
              <w:t xml:space="preserve">This sub-committee is brand new and the process for how social media content is posted is still being organized. We will work closely with the marketing team at Veritas to post content that will be submitted by the committee members. The goal will be to provide </w:t>
            </w:r>
            <w:proofErr w:type="gramStart"/>
            <w:r w:rsidRPr="008B01B2">
              <w:rPr>
                <w:rFonts w:asciiTheme="minorHAnsi" w:hAnsiTheme="minorHAnsi" w:cstheme="minorHAnsi"/>
                <w:sz w:val="22"/>
                <w:szCs w:val="22"/>
              </w:rPr>
              <w:t>twice monthly posts</w:t>
            </w:r>
            <w:proofErr w:type="gramEnd"/>
            <w:r w:rsidRPr="008B01B2">
              <w:rPr>
                <w:rFonts w:asciiTheme="minorHAnsi" w:hAnsiTheme="minorHAnsi" w:cstheme="minorHAnsi"/>
                <w:sz w:val="22"/>
                <w:szCs w:val="22"/>
              </w:rPr>
              <w:t xml:space="preserve"> on topics decided by the committee. The social media </w:t>
            </w:r>
            <w:r w:rsidRPr="008B01B2">
              <w:rPr>
                <w:rFonts w:asciiTheme="minorHAnsi" w:hAnsiTheme="minorHAnsi" w:cstheme="minorHAnsi"/>
                <w:sz w:val="22"/>
                <w:szCs w:val="22"/>
              </w:rPr>
              <w:lastRenderedPageBreak/>
              <w:t xml:space="preserve">subcommittee hopes to utilize </w:t>
            </w:r>
            <w:proofErr w:type="spellStart"/>
            <w:proofErr w:type="gramStart"/>
            <w:r w:rsidRPr="008B01B2">
              <w:rPr>
                <w:rFonts w:asciiTheme="minorHAnsi" w:hAnsiTheme="minorHAnsi" w:cstheme="minorHAnsi"/>
                <w:sz w:val="22"/>
                <w:szCs w:val="22"/>
              </w:rPr>
              <w:t>DocMatter</w:t>
            </w:r>
            <w:proofErr w:type="spellEnd"/>
            <w:proofErr w:type="gramEnd"/>
            <w:r w:rsidRPr="008B01B2">
              <w:rPr>
                <w:rFonts w:asciiTheme="minorHAnsi" w:hAnsiTheme="minorHAnsi" w:cstheme="minorHAnsi"/>
                <w:sz w:val="22"/>
                <w:szCs w:val="22"/>
              </w:rPr>
              <w:t xml:space="preserve"> and the CME educational content created by the SCA committee. Additional considerations for content to be shared are outlined below.</w:t>
            </w:r>
          </w:p>
          <w:p w14:paraId="636B05B6" w14:textId="77777777" w:rsidR="008B01B2" w:rsidRPr="008B01B2" w:rsidRDefault="008B01B2" w:rsidP="008B01B2">
            <w:pPr>
              <w:rPr>
                <w:rFonts w:asciiTheme="minorHAnsi" w:hAnsiTheme="minorHAnsi" w:cstheme="minorHAnsi"/>
                <w:sz w:val="22"/>
                <w:szCs w:val="22"/>
              </w:rPr>
            </w:pPr>
          </w:p>
          <w:p w14:paraId="1BC6EFFC" w14:textId="77777777" w:rsidR="008B01B2" w:rsidRPr="008B01B2" w:rsidRDefault="008B01B2" w:rsidP="008B01B2">
            <w:pPr>
              <w:pStyle w:val="Heading1"/>
              <w:ind w:right="1148"/>
              <w:rPr>
                <w:rFonts w:asciiTheme="minorHAnsi" w:hAnsiTheme="minorHAnsi" w:cstheme="minorHAnsi"/>
                <w:sz w:val="22"/>
                <w:szCs w:val="22"/>
              </w:rPr>
            </w:pPr>
            <w:r w:rsidRPr="008B01B2">
              <w:rPr>
                <w:rFonts w:asciiTheme="minorHAnsi" w:hAnsiTheme="minorHAnsi" w:cstheme="minorHAnsi"/>
                <w:sz w:val="22"/>
                <w:szCs w:val="22"/>
              </w:rPr>
              <w:t>COLLABORATION</w:t>
            </w:r>
          </w:p>
          <w:p w14:paraId="7B243DA8" w14:textId="77777777" w:rsidR="008B01B2" w:rsidRPr="008B01B2" w:rsidRDefault="008B01B2" w:rsidP="00DD1D9C">
            <w:pPr>
              <w:ind w:left="-15"/>
              <w:rPr>
                <w:rFonts w:asciiTheme="minorHAnsi" w:hAnsiTheme="minorHAnsi" w:cstheme="minorHAnsi"/>
                <w:sz w:val="22"/>
                <w:szCs w:val="22"/>
              </w:rPr>
            </w:pPr>
            <w:r w:rsidRPr="008B01B2">
              <w:rPr>
                <w:rFonts w:asciiTheme="minorHAnsi" w:hAnsiTheme="minorHAnsi" w:cstheme="minorHAnsi"/>
                <w:sz w:val="22"/>
                <w:szCs w:val="22"/>
              </w:rPr>
              <w:t xml:space="preserve">The </w:t>
            </w:r>
            <w:proofErr w:type="gramStart"/>
            <w:r w:rsidRPr="008B01B2">
              <w:rPr>
                <w:rFonts w:asciiTheme="minorHAnsi" w:hAnsiTheme="minorHAnsi" w:cstheme="minorHAnsi"/>
                <w:sz w:val="22"/>
                <w:szCs w:val="22"/>
              </w:rPr>
              <w:t>Social Media</w:t>
            </w:r>
            <w:proofErr w:type="gramEnd"/>
            <w:r w:rsidRPr="008B01B2">
              <w:rPr>
                <w:rFonts w:asciiTheme="minorHAnsi" w:hAnsiTheme="minorHAnsi" w:cstheme="minorHAnsi"/>
                <w:sz w:val="22"/>
                <w:szCs w:val="22"/>
              </w:rPr>
              <w:t xml:space="preserve"> Sub-committee is closely aligned with the Member Engagement Committee as our interests are shared. The goals for the committees are to increase member and potential members’ activity and consider what they seek with a membership with the SCA. Social media can help advertise what we offer and engage our members in educational content.</w:t>
            </w:r>
          </w:p>
          <w:p w14:paraId="385E45C0" w14:textId="77777777" w:rsidR="008B01B2" w:rsidRPr="008B01B2" w:rsidRDefault="008B01B2" w:rsidP="008B01B2">
            <w:pPr>
              <w:rPr>
                <w:rFonts w:asciiTheme="minorHAnsi" w:hAnsiTheme="minorHAnsi" w:cstheme="minorHAnsi"/>
                <w:sz w:val="22"/>
                <w:szCs w:val="22"/>
              </w:rPr>
            </w:pPr>
          </w:p>
          <w:p w14:paraId="7BD46DE8" w14:textId="77777777" w:rsidR="008B01B2" w:rsidRPr="008B01B2" w:rsidRDefault="008B01B2" w:rsidP="00DD1D9C">
            <w:pPr>
              <w:spacing w:before="1"/>
              <w:rPr>
                <w:rFonts w:asciiTheme="minorHAnsi" w:hAnsiTheme="minorHAnsi" w:cstheme="minorHAnsi"/>
                <w:b/>
                <w:bCs/>
                <w:sz w:val="22"/>
                <w:szCs w:val="22"/>
              </w:rPr>
            </w:pPr>
            <w:r w:rsidRPr="008B01B2">
              <w:rPr>
                <w:rFonts w:asciiTheme="minorHAnsi" w:hAnsiTheme="minorHAnsi" w:cstheme="minorHAnsi"/>
                <w:b/>
                <w:bCs/>
                <w:sz w:val="22"/>
                <w:szCs w:val="22"/>
              </w:rPr>
              <w:t>FUTURE PROJECTS</w:t>
            </w:r>
          </w:p>
          <w:p w14:paraId="7B90125F" w14:textId="4A5116ED" w:rsidR="008B01B2" w:rsidRPr="008B01B2" w:rsidRDefault="008B01B2" w:rsidP="00DD1D9C">
            <w:pPr>
              <w:pStyle w:val="BodyText"/>
              <w:ind w:right="954"/>
              <w:rPr>
                <w:rFonts w:asciiTheme="minorHAnsi" w:hAnsiTheme="minorHAnsi" w:cstheme="minorHAnsi"/>
                <w:sz w:val="22"/>
                <w:szCs w:val="22"/>
              </w:rPr>
            </w:pPr>
            <w:r w:rsidRPr="008B01B2">
              <w:rPr>
                <w:rFonts w:asciiTheme="minorHAnsi" w:hAnsiTheme="minorHAnsi" w:cstheme="minorHAnsi"/>
                <w:sz w:val="22"/>
                <w:szCs w:val="22"/>
              </w:rPr>
              <w:t xml:space="preserve">Twice monthly posts </w:t>
            </w:r>
            <w:r w:rsidR="00DD1D9C" w:rsidRPr="008B01B2">
              <w:rPr>
                <w:rFonts w:asciiTheme="minorHAnsi" w:hAnsiTheme="minorHAnsi" w:cstheme="minorHAnsi"/>
                <w:sz w:val="22"/>
                <w:szCs w:val="22"/>
              </w:rPr>
              <w:t>are</w:t>
            </w:r>
            <w:r w:rsidRPr="008B01B2">
              <w:rPr>
                <w:rFonts w:asciiTheme="minorHAnsi" w:hAnsiTheme="minorHAnsi" w:cstheme="minorHAnsi"/>
                <w:sz w:val="22"/>
                <w:szCs w:val="22"/>
              </w:rPr>
              <w:t xml:space="preserve"> the starting point to establish our initial presence on social media. Some future activities will include:</w:t>
            </w:r>
          </w:p>
          <w:p w14:paraId="611DBEEB" w14:textId="77777777" w:rsidR="008B01B2" w:rsidRPr="008B01B2" w:rsidRDefault="008B01B2" w:rsidP="00DD1D9C">
            <w:pPr>
              <w:pStyle w:val="BodyText"/>
              <w:ind w:right="954" w:firstLine="360"/>
              <w:rPr>
                <w:rFonts w:asciiTheme="minorHAnsi" w:hAnsiTheme="minorHAnsi" w:cstheme="minorHAnsi"/>
                <w:sz w:val="22"/>
                <w:szCs w:val="22"/>
              </w:rPr>
            </w:pPr>
            <w:r w:rsidRPr="008B01B2">
              <w:rPr>
                <w:rFonts w:asciiTheme="minorHAnsi" w:hAnsiTheme="minorHAnsi" w:cstheme="minorHAnsi"/>
                <w:sz w:val="22"/>
                <w:szCs w:val="22"/>
              </w:rPr>
              <w:t xml:space="preserve">-engage the other committees to share updates to post. </w:t>
            </w:r>
          </w:p>
          <w:p w14:paraId="4D3239AD" w14:textId="77777777" w:rsidR="008B01B2" w:rsidRPr="008B01B2" w:rsidRDefault="008B01B2" w:rsidP="00DD1D9C">
            <w:pPr>
              <w:pStyle w:val="BodyText"/>
              <w:ind w:left="360" w:right="954"/>
              <w:rPr>
                <w:rFonts w:asciiTheme="minorHAnsi" w:hAnsiTheme="minorHAnsi" w:cstheme="minorHAnsi"/>
                <w:sz w:val="22"/>
                <w:szCs w:val="22"/>
              </w:rPr>
            </w:pPr>
            <w:r w:rsidRPr="008B01B2">
              <w:rPr>
                <w:rFonts w:asciiTheme="minorHAnsi" w:hAnsiTheme="minorHAnsi" w:cstheme="minorHAnsi"/>
                <w:sz w:val="22"/>
                <w:szCs w:val="22"/>
              </w:rPr>
              <w:t xml:space="preserve">-Establish content (guidelines, point-of-care, questionnaire, </w:t>
            </w:r>
            <w:proofErr w:type="spellStart"/>
            <w:r w:rsidRPr="008B01B2">
              <w:rPr>
                <w:rFonts w:asciiTheme="minorHAnsi" w:hAnsiTheme="minorHAnsi" w:cstheme="minorHAnsi"/>
                <w:sz w:val="22"/>
                <w:szCs w:val="22"/>
              </w:rPr>
              <w:t>PoCUS</w:t>
            </w:r>
            <w:proofErr w:type="spellEnd"/>
            <w:r w:rsidRPr="008B01B2">
              <w:rPr>
                <w:rFonts w:asciiTheme="minorHAnsi" w:hAnsiTheme="minorHAnsi" w:cstheme="minorHAnsi"/>
                <w:sz w:val="22"/>
                <w:szCs w:val="22"/>
              </w:rPr>
              <w:t xml:space="preserve"> topics) and publishing rules for within the sub-committee</w:t>
            </w:r>
          </w:p>
          <w:p w14:paraId="1ADB88CD" w14:textId="77777777" w:rsidR="008B01B2" w:rsidRPr="008B01B2" w:rsidRDefault="008B01B2" w:rsidP="00DD1D9C">
            <w:pPr>
              <w:pStyle w:val="BodyText"/>
              <w:ind w:left="360" w:right="954"/>
              <w:rPr>
                <w:rFonts w:asciiTheme="minorHAnsi" w:hAnsiTheme="minorHAnsi" w:cstheme="minorHAnsi"/>
                <w:sz w:val="22"/>
                <w:szCs w:val="22"/>
              </w:rPr>
            </w:pPr>
            <w:r w:rsidRPr="008B01B2">
              <w:rPr>
                <w:rFonts w:asciiTheme="minorHAnsi" w:hAnsiTheme="minorHAnsi" w:cstheme="minorHAnsi"/>
                <w:sz w:val="22"/>
                <w:szCs w:val="22"/>
              </w:rPr>
              <w:t>-Surveys</w:t>
            </w:r>
            <w:r w:rsidRPr="008B01B2">
              <w:rPr>
                <w:rFonts w:asciiTheme="minorHAnsi" w:hAnsiTheme="minorHAnsi" w:cstheme="minorHAnsi"/>
                <w:sz w:val="22"/>
                <w:szCs w:val="22"/>
              </w:rPr>
              <w:br/>
              <w:t>-Member and fellow interviews</w:t>
            </w:r>
          </w:p>
          <w:p w14:paraId="731BE9F9" w14:textId="77777777" w:rsidR="008B01B2" w:rsidRPr="008B01B2" w:rsidRDefault="008B01B2" w:rsidP="00DD1D9C">
            <w:pPr>
              <w:pStyle w:val="BodyText"/>
              <w:ind w:left="360" w:right="954"/>
              <w:rPr>
                <w:rFonts w:asciiTheme="minorHAnsi" w:hAnsiTheme="minorHAnsi" w:cstheme="minorHAnsi"/>
                <w:sz w:val="22"/>
                <w:szCs w:val="22"/>
              </w:rPr>
            </w:pPr>
            <w:r w:rsidRPr="008B01B2">
              <w:rPr>
                <w:rFonts w:asciiTheme="minorHAnsi" w:hAnsiTheme="minorHAnsi" w:cstheme="minorHAnsi"/>
                <w:sz w:val="22"/>
                <w:szCs w:val="22"/>
              </w:rPr>
              <w:t>-create a relationship with JCVA or Anesthesia &amp; Analgesia to share content published</w:t>
            </w:r>
          </w:p>
          <w:p w14:paraId="7F2107D3" w14:textId="21EA5C53" w:rsidR="008B01B2" w:rsidRDefault="008B01B2" w:rsidP="00DA2D9B">
            <w:pPr>
              <w:rPr>
                <w:rFonts w:asciiTheme="minorHAnsi" w:hAnsiTheme="minorHAnsi" w:cstheme="minorHAnsi"/>
                <w:b/>
                <w:sz w:val="22"/>
                <w:szCs w:val="22"/>
              </w:rPr>
            </w:pPr>
          </w:p>
        </w:tc>
      </w:tr>
    </w:tbl>
    <w:p w14:paraId="395EF1C8" w14:textId="77777777" w:rsidR="00DA2D9B" w:rsidRPr="00E321F4" w:rsidRDefault="00DA2D9B" w:rsidP="00DA2D9B">
      <w:pPr>
        <w:rPr>
          <w:rFonts w:asciiTheme="minorHAnsi" w:hAnsiTheme="minorHAnsi" w:cstheme="minorHAnsi"/>
          <w:b/>
          <w:sz w:val="22"/>
          <w:szCs w:val="22"/>
        </w:rPr>
      </w:pPr>
    </w:p>
    <w:sectPr w:rsidR="00DA2D9B" w:rsidRPr="00E321F4" w:rsidSect="005262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256425C"/>
    <w:multiLevelType w:val="hybridMultilevel"/>
    <w:tmpl w:val="27CE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3"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8"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0"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584610">
    <w:abstractNumId w:val="0"/>
  </w:num>
  <w:num w:numId="2" w16cid:durableId="559096824">
    <w:abstractNumId w:val="10"/>
  </w:num>
  <w:num w:numId="3" w16cid:durableId="124350669">
    <w:abstractNumId w:val="15"/>
  </w:num>
  <w:num w:numId="4" w16cid:durableId="585919391">
    <w:abstractNumId w:val="7"/>
  </w:num>
  <w:num w:numId="5" w16cid:durableId="1999262110">
    <w:abstractNumId w:val="12"/>
  </w:num>
  <w:num w:numId="6" w16cid:durableId="1531605082">
    <w:abstractNumId w:val="17"/>
  </w:num>
  <w:num w:numId="7" w16cid:durableId="1622877846">
    <w:abstractNumId w:val="2"/>
  </w:num>
  <w:num w:numId="8" w16cid:durableId="1091898548">
    <w:abstractNumId w:val="19"/>
  </w:num>
  <w:num w:numId="9" w16cid:durableId="405494459">
    <w:abstractNumId w:val="11"/>
  </w:num>
  <w:num w:numId="10" w16cid:durableId="1841506877">
    <w:abstractNumId w:val="5"/>
  </w:num>
  <w:num w:numId="11" w16cid:durableId="1774788457">
    <w:abstractNumId w:val="24"/>
  </w:num>
  <w:num w:numId="12" w16cid:durableId="1383671428">
    <w:abstractNumId w:val="22"/>
  </w:num>
  <w:num w:numId="13" w16cid:durableId="1772507908">
    <w:abstractNumId w:val="18"/>
  </w:num>
  <w:num w:numId="14" w16cid:durableId="885874846">
    <w:abstractNumId w:val="13"/>
  </w:num>
  <w:num w:numId="15" w16cid:durableId="671179720">
    <w:abstractNumId w:val="9"/>
  </w:num>
  <w:num w:numId="16" w16cid:durableId="1084303942">
    <w:abstractNumId w:val="4"/>
  </w:num>
  <w:num w:numId="17" w16cid:durableId="174615674">
    <w:abstractNumId w:val="21"/>
  </w:num>
  <w:num w:numId="18" w16cid:durableId="1981693972">
    <w:abstractNumId w:val="23"/>
  </w:num>
  <w:num w:numId="19" w16cid:durableId="1938173844">
    <w:abstractNumId w:val="16"/>
  </w:num>
  <w:num w:numId="20" w16cid:durableId="316686395">
    <w:abstractNumId w:val="14"/>
  </w:num>
  <w:num w:numId="21" w16cid:durableId="768431799">
    <w:abstractNumId w:val="8"/>
  </w:num>
  <w:num w:numId="22" w16cid:durableId="701826975">
    <w:abstractNumId w:val="25"/>
  </w:num>
  <w:num w:numId="23" w16cid:durableId="2100831254">
    <w:abstractNumId w:val="26"/>
  </w:num>
  <w:num w:numId="24" w16cid:durableId="1499077755">
    <w:abstractNumId w:val="6"/>
  </w:num>
  <w:num w:numId="25" w16cid:durableId="1901599209">
    <w:abstractNumId w:val="20"/>
  </w:num>
  <w:num w:numId="26" w16cid:durableId="886720028">
    <w:abstractNumId w:val="3"/>
  </w:num>
  <w:num w:numId="27" w16cid:durableId="19716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0A44"/>
    <w:rsid w:val="00162698"/>
    <w:rsid w:val="00162EB7"/>
    <w:rsid w:val="00166F71"/>
    <w:rsid w:val="00185676"/>
    <w:rsid w:val="001877A1"/>
    <w:rsid w:val="00194EFA"/>
    <w:rsid w:val="00197B96"/>
    <w:rsid w:val="001C49B0"/>
    <w:rsid w:val="001D20CE"/>
    <w:rsid w:val="001E3E30"/>
    <w:rsid w:val="001E3F10"/>
    <w:rsid w:val="001F0467"/>
    <w:rsid w:val="001F35AE"/>
    <w:rsid w:val="00204BB8"/>
    <w:rsid w:val="00221FCA"/>
    <w:rsid w:val="002369AD"/>
    <w:rsid w:val="00237514"/>
    <w:rsid w:val="00244E98"/>
    <w:rsid w:val="00251653"/>
    <w:rsid w:val="00254097"/>
    <w:rsid w:val="00254649"/>
    <w:rsid w:val="00266E1A"/>
    <w:rsid w:val="002756BC"/>
    <w:rsid w:val="00286C40"/>
    <w:rsid w:val="002901DC"/>
    <w:rsid w:val="0029150A"/>
    <w:rsid w:val="00297A9A"/>
    <w:rsid w:val="002A0A0C"/>
    <w:rsid w:val="002B7C12"/>
    <w:rsid w:val="002C711E"/>
    <w:rsid w:val="002D2F7F"/>
    <w:rsid w:val="002E050E"/>
    <w:rsid w:val="002E0EE0"/>
    <w:rsid w:val="002F6513"/>
    <w:rsid w:val="003002DA"/>
    <w:rsid w:val="00301699"/>
    <w:rsid w:val="00305B41"/>
    <w:rsid w:val="00314004"/>
    <w:rsid w:val="00320432"/>
    <w:rsid w:val="00320CD3"/>
    <w:rsid w:val="00332489"/>
    <w:rsid w:val="00334F52"/>
    <w:rsid w:val="003546D5"/>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521AE"/>
    <w:rsid w:val="00470264"/>
    <w:rsid w:val="0047276F"/>
    <w:rsid w:val="00480979"/>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211"/>
    <w:rsid w:val="0052668E"/>
    <w:rsid w:val="00540A0A"/>
    <w:rsid w:val="00541F07"/>
    <w:rsid w:val="00542881"/>
    <w:rsid w:val="00545F73"/>
    <w:rsid w:val="00552FB8"/>
    <w:rsid w:val="0056272A"/>
    <w:rsid w:val="00562E7E"/>
    <w:rsid w:val="005762A5"/>
    <w:rsid w:val="00582DA2"/>
    <w:rsid w:val="005855A9"/>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01B2"/>
    <w:rsid w:val="008B6590"/>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B7508"/>
    <w:rsid w:val="00AD5D81"/>
    <w:rsid w:val="00AF288C"/>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808BD"/>
    <w:rsid w:val="00B8627C"/>
    <w:rsid w:val="00B96BD8"/>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A7E80"/>
    <w:rsid w:val="00CB4ABB"/>
    <w:rsid w:val="00CC60C5"/>
    <w:rsid w:val="00CC76DA"/>
    <w:rsid w:val="00CD0185"/>
    <w:rsid w:val="00CD0CF4"/>
    <w:rsid w:val="00CD1508"/>
    <w:rsid w:val="00CD37BB"/>
    <w:rsid w:val="00CF4450"/>
    <w:rsid w:val="00D11E04"/>
    <w:rsid w:val="00D44000"/>
    <w:rsid w:val="00D462A2"/>
    <w:rsid w:val="00D54CDF"/>
    <w:rsid w:val="00D61BA8"/>
    <w:rsid w:val="00D64B14"/>
    <w:rsid w:val="00D6679F"/>
    <w:rsid w:val="00D67809"/>
    <w:rsid w:val="00D76F6D"/>
    <w:rsid w:val="00D80CC1"/>
    <w:rsid w:val="00D8151A"/>
    <w:rsid w:val="00D90C15"/>
    <w:rsid w:val="00D966AC"/>
    <w:rsid w:val="00DA2D9B"/>
    <w:rsid w:val="00DA76DC"/>
    <w:rsid w:val="00DC4766"/>
    <w:rsid w:val="00DD1D9C"/>
    <w:rsid w:val="00DD4F2D"/>
    <w:rsid w:val="00DD5C52"/>
    <w:rsid w:val="00DE166C"/>
    <w:rsid w:val="00DE3E7B"/>
    <w:rsid w:val="00DF0605"/>
    <w:rsid w:val="00DF61A9"/>
    <w:rsid w:val="00E07F93"/>
    <w:rsid w:val="00E16FAC"/>
    <w:rsid w:val="00E2646E"/>
    <w:rsid w:val="00E3165C"/>
    <w:rsid w:val="00E321F4"/>
    <w:rsid w:val="00E40DC9"/>
    <w:rsid w:val="00E41B65"/>
    <w:rsid w:val="00E430C1"/>
    <w:rsid w:val="00E46936"/>
    <w:rsid w:val="00E5289A"/>
    <w:rsid w:val="00E607ED"/>
    <w:rsid w:val="00E62E88"/>
    <w:rsid w:val="00E673CF"/>
    <w:rsid w:val="00E72C78"/>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A31AC"/>
    <w:rsid w:val="00FA6DE6"/>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8B01B2"/>
    <w:pPr>
      <w:spacing w:after="120"/>
    </w:pPr>
  </w:style>
  <w:style w:type="character" w:customStyle="1" w:styleId="BodyTextChar">
    <w:name w:val="Body Text Char"/>
    <w:basedOn w:val="DefaultParagraphFont"/>
    <w:link w:val="BodyText"/>
    <w:rsid w:val="008B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623">
      <w:bodyDiv w:val="1"/>
      <w:marLeft w:val="0"/>
      <w:marRight w:val="0"/>
      <w:marTop w:val="0"/>
      <w:marBottom w:val="0"/>
      <w:divBdr>
        <w:top w:val="none" w:sz="0" w:space="0" w:color="auto"/>
        <w:left w:val="none" w:sz="0" w:space="0" w:color="auto"/>
        <w:bottom w:val="none" w:sz="0" w:space="0" w:color="auto"/>
        <w:right w:val="none" w:sz="0" w:space="0" w:color="auto"/>
      </w:divBdr>
    </w:div>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8" ma:contentTypeDescription="Create a new document." ma:contentTypeScope="" ma:versionID="fdfdc117e71162ecf954fd1fcb35e7e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afd556b0fed95ea70a8ffa0a8bfe3611"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952F8-F7B5-4954-830C-7B937D9327B8}">
  <ds:schemaRefs>
    <ds:schemaRef ds:uri="http://schemas.openxmlformats.org/officeDocument/2006/bibliography"/>
  </ds:schemaRefs>
</ds:datastoreItem>
</file>

<file path=customXml/itemProps2.xml><?xml version="1.0" encoding="utf-8"?>
<ds:datastoreItem xmlns:ds="http://schemas.openxmlformats.org/officeDocument/2006/customXml" ds:itemID="{F6A44AAD-74C0-419C-8285-DB7828631CBE}">
  <ds:schemaRefs>
    <ds:schemaRef ds:uri="http://schemas.microsoft.com/sharepoint/v3/contenttype/forms"/>
  </ds:schemaRefs>
</ds:datastoreItem>
</file>

<file path=customXml/itemProps3.xml><?xml version="1.0" encoding="utf-8"?>
<ds:datastoreItem xmlns:ds="http://schemas.openxmlformats.org/officeDocument/2006/customXml" ds:itemID="{7EBED681-3184-41AE-A271-5410F97D1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B2FB2-6AE2-44CE-8465-47405A0CB2C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25</TotalTime>
  <Pages>3</Pages>
  <Words>836</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5347</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13</cp:revision>
  <cp:lastPrinted>2017-01-10T15:42:00Z</cp:lastPrinted>
  <dcterms:created xsi:type="dcterms:W3CDTF">2021-05-12T19:26:00Z</dcterms:created>
  <dcterms:modified xsi:type="dcterms:W3CDTF">2023-05-18T17:05:00Z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